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9"/>
        <w:gridCol w:w="11184"/>
      </w:tblGrid>
      <w:tr w:rsidR="005D3C52" w14:paraId="35BB672E" w14:textId="77777777">
        <w:trPr>
          <w:trHeight w:val="558"/>
        </w:trPr>
        <w:tc>
          <w:tcPr>
            <w:tcW w:w="1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bottom"/>
          </w:tcPr>
          <w:p w14:paraId="47BB3323" w14:textId="77777777" w:rsidR="005D3C52" w:rsidRDefault="00000000">
            <w:pPr>
              <w:spacing w:after="0"/>
              <w:jc w:val="center"/>
              <w:rPr>
                <w:b/>
                <w:bCs/>
                <w:color w:val="E5DFEC" w:themeColor="accent4" w:themeTint="33"/>
                <w:sz w:val="28"/>
                <w:szCs w:val="16"/>
              </w:rPr>
            </w:pPr>
            <w:r>
              <w:rPr>
                <w:b/>
                <w:bCs/>
                <w:color w:val="E5DFEC" w:themeColor="accent4" w:themeTint="33"/>
                <w:sz w:val="28"/>
                <w:szCs w:val="16"/>
              </w:rPr>
              <w:t>UO Responsabile dell’istruttoria</w:t>
            </w:r>
          </w:p>
          <w:p w14:paraId="73A5ABC4" w14:textId="77777777" w:rsidR="005D3C52" w:rsidRDefault="00000000">
            <w:pPr>
              <w:spacing w:after="0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b/>
                <w:bCs/>
                <w:color w:val="E5DFEC" w:themeColor="accent4" w:themeTint="33"/>
                <w:sz w:val="28"/>
                <w:szCs w:val="16"/>
              </w:rPr>
              <w:t xml:space="preserve">UOC Medicina Legale  </w:t>
            </w:r>
          </w:p>
        </w:tc>
      </w:tr>
      <w:tr w:rsidR="005D3C52" w14:paraId="7A402DA8" w14:textId="77777777">
        <w:trPr>
          <w:trHeight w:val="692"/>
        </w:trPr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7172159E" w14:textId="77777777" w:rsidR="005D3C52" w:rsidRDefault="0000000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RESPONSABILE DEL PROVVEDIMENTO </w:t>
            </w:r>
          </w:p>
        </w:tc>
        <w:tc>
          <w:tcPr>
            <w:tcW w:w="1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43A4C" w14:textId="77777777" w:rsidR="005D3C52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Direttore f.f. UOC Medicina Legale</w:t>
            </w:r>
          </w:p>
          <w:p w14:paraId="5D2D3EAA" w14:textId="77777777" w:rsidR="005D3C52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Dr. Antonio Stano </w:t>
            </w:r>
          </w:p>
          <w:p w14:paraId="2BC9DD6B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tel. 0445- 389156 - mail: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antonio.stano</w:t>
            </w:r>
            <w:proofErr w:type="spellEnd"/>
            <w:proofErr w:type="gramEnd"/>
            <w:r>
              <w:rPr>
                <w:rFonts w:cstheme="minorHAnsi"/>
                <w:color w:val="000000"/>
              </w:rPr>
              <w:t xml:space="preserve"> @aulss7.veneto.it</w:t>
            </w:r>
          </w:p>
        </w:tc>
      </w:tr>
      <w:tr w:rsidR="005D3C52" w14:paraId="70F4E010" w14:textId="77777777">
        <w:trPr>
          <w:trHeight w:val="1065"/>
        </w:trPr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B24736E" w14:textId="77777777" w:rsidR="005D3C52" w:rsidRDefault="0000000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RESPONSABILE DEL PROCEDIMENTO </w:t>
            </w:r>
          </w:p>
        </w:tc>
        <w:tc>
          <w:tcPr>
            <w:tcW w:w="1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FDEF" w14:textId="77777777" w:rsidR="005D3C52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Direttore f.f. UOC Medicina Legale</w:t>
            </w:r>
          </w:p>
          <w:p w14:paraId="40566B6D" w14:textId="77777777" w:rsidR="005D3C52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Dr. Antonio Stano </w:t>
            </w:r>
          </w:p>
          <w:p w14:paraId="4E6417E1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tel. 0445- 389156 - mail: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antonio.stano</w:t>
            </w:r>
            <w:proofErr w:type="spellEnd"/>
            <w:proofErr w:type="gramEnd"/>
            <w:r>
              <w:rPr>
                <w:rFonts w:cstheme="minorHAnsi"/>
                <w:color w:val="000000"/>
              </w:rPr>
              <w:t xml:space="preserve"> @aulss7.veneto.it</w:t>
            </w:r>
          </w:p>
        </w:tc>
      </w:tr>
      <w:tr w:rsidR="005D3C52" w14:paraId="314BC2A0" w14:textId="77777777">
        <w:trPr>
          <w:trHeight w:val="765"/>
        </w:trPr>
        <w:tc>
          <w:tcPr>
            <w:tcW w:w="7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7D44B108" w14:textId="77777777" w:rsidR="005D3C52" w:rsidRDefault="0000000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UFFICIO A CUI RICHIEDERE INFORMAZIONI sul PROVVEDIMENTO</w:t>
            </w:r>
          </w:p>
        </w:tc>
        <w:tc>
          <w:tcPr>
            <w:tcW w:w="1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87D69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U.O.C. Medicina Legale</w:t>
            </w:r>
          </w:p>
          <w:p w14:paraId="2B000893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Distretto 1</w:t>
            </w:r>
          </w:p>
          <w:p w14:paraId="3B55CAAA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Centro </w:t>
            </w:r>
            <w:proofErr w:type="gramStart"/>
            <w:r>
              <w:rPr>
                <w:rFonts w:cstheme="minorHAnsi"/>
                <w:color w:val="000000"/>
              </w:rPr>
              <w:t>Socio Sanitario</w:t>
            </w:r>
            <w:proofErr w:type="gramEnd"/>
            <w:r>
              <w:rPr>
                <w:rFonts w:cstheme="minorHAnsi"/>
                <w:color w:val="000000"/>
              </w:rPr>
              <w:t xml:space="preserve"> Prospero Alpino via Panica 17 Marostica</w:t>
            </w:r>
          </w:p>
          <w:p w14:paraId="654CBEBC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mail: invalidi.civili@aulss7.veneto.it</w:t>
            </w:r>
          </w:p>
          <w:p w14:paraId="4C3E307A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Distretto 2</w:t>
            </w:r>
          </w:p>
          <w:p w14:paraId="08D68DAB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Centro Sanitario Polifunzionale via Boldrini 1 Thiene</w:t>
            </w:r>
          </w:p>
          <w:p w14:paraId="2A058854" w14:textId="77777777" w:rsidR="005D3C52" w:rsidRDefault="00000000">
            <w:pPr>
              <w:spacing w:after="0"/>
              <w:jc w:val="center"/>
              <w:rPr>
                <w:rFonts w:cstheme="minorHAnsi"/>
                <w:color w:val="000000"/>
                <w:highlight w:val="red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mail: sml@aulss7.veneto.it</w:t>
            </w:r>
          </w:p>
        </w:tc>
      </w:tr>
      <w:tr w:rsidR="005D3C52" w14:paraId="683DB293" w14:textId="77777777">
        <w:trPr>
          <w:trHeight w:val="509"/>
        </w:trPr>
        <w:tc>
          <w:tcPr>
            <w:tcW w:w="7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523C" w14:textId="77777777" w:rsidR="005D3C52" w:rsidRDefault="005D3C52">
            <w:pPr>
              <w:spacing w:after="0"/>
              <w:rPr>
                <w:rFonts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118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A708" w14:textId="77777777" w:rsidR="005D3C52" w:rsidRDefault="005D3C52">
            <w:pPr>
              <w:spacing w:after="0"/>
              <w:rPr>
                <w:rFonts w:cstheme="minorHAnsi"/>
                <w:color w:val="000000"/>
                <w:highlight w:val="red"/>
                <w:lang w:val="en-US"/>
              </w:rPr>
            </w:pPr>
          </w:p>
        </w:tc>
      </w:tr>
    </w:tbl>
    <w:p w14:paraId="21F894FC" w14:textId="77777777" w:rsidR="005D3C52" w:rsidRDefault="005D3C52">
      <w:pPr>
        <w:rPr>
          <w:lang w:val="en-US"/>
        </w:rPr>
      </w:pPr>
    </w:p>
    <w:tbl>
      <w:tblPr>
        <w:tblW w:w="21632" w:type="dxa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2294"/>
        <w:gridCol w:w="1799"/>
        <w:gridCol w:w="1797"/>
        <w:gridCol w:w="1796"/>
        <w:gridCol w:w="2076"/>
        <w:gridCol w:w="1422"/>
        <w:gridCol w:w="1520"/>
        <w:gridCol w:w="2172"/>
        <w:gridCol w:w="1986"/>
        <w:gridCol w:w="2933"/>
      </w:tblGrid>
      <w:tr w:rsidR="005D3C52" w14:paraId="2DA15770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58784A62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DESCRIZIONE ATTIVITA’ E/O PROCEDIMENTO AMMINISTRATIVO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19CA6C58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NORMATIVA DI RIFERIMENTO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05AB1E2D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RESPONSABILE DEL PROVVEDIMENTO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10B14C4A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RESPONSABILE DEL PROCEDIMENTO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CC85F3D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INFORMAZIONI sul PROVVEDIMENTO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DFA9562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TERMINE PER LA CONCLUSIONE del procedimento/attività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01418B93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EVENTUALE OPERATIVITA' DEL SILENZIO /ASSENSO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4A943801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STRUMENTI DI TUTELA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amm.va o giurisdizionale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333561A5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MODALITA' DI EFFETTUAZIONE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DEI  PAGAMENTI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1EFCFBC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SOGGETTO A CUI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E'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ATTRIBUITO IN CASO DI INERZIA IL POTERE SOSTITUTIVO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08011C24" w14:textId="77777777" w:rsidR="005D3C52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MODULISTICA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. documenti da allegare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 xml:space="preserve">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fac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-simile autocertificazioni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- servizi on-line, link</w:t>
            </w:r>
          </w:p>
        </w:tc>
      </w:tr>
      <w:tr w:rsidR="005D3C52" w14:paraId="044926BF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42CA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Accertamento dello stato di invalidità civile, handicap, disabilità (Commissione Invalidi Civili)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272D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Legge 295/90</w:t>
            </w:r>
          </w:p>
          <w:p w14:paraId="200B757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Legge 104/92</w:t>
            </w:r>
          </w:p>
          <w:p w14:paraId="72A6699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Legge 68/99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E90E3" w14:textId="77777777" w:rsidR="005D3C52" w:rsidRDefault="00000000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di Commissione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9413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UOC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6977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E9A7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Convocazione a visita dalla data di presentazione della domanda entro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br/>
              <w:t>90 giorni (ordinario),</w:t>
            </w:r>
          </w:p>
          <w:p w14:paraId="7267701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15 giorni (L.80/2006)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4CF9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BCF0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INPS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Tribunale Sezione Lavoro e Previdenza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157B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E049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Direttore del Dipartimento di Prevenzione 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2958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La domanda viene presentata direttamente all’INPS</w:t>
            </w:r>
          </w:p>
          <w:p w14:paraId="155F4E3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5449AAEA" w14:textId="77777777">
        <w:trPr>
          <w:trHeight w:val="559"/>
        </w:trPr>
        <w:tc>
          <w:tcPr>
            <w:tcW w:w="216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023CA" w14:textId="77777777" w:rsidR="005D3C52" w:rsidRDefault="000000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Certificazioni medico legali </w:t>
            </w:r>
          </w:p>
        </w:tc>
      </w:tr>
      <w:tr w:rsidR="005D3C52" w14:paraId="42C65A8E" w14:textId="77777777">
        <w:trPr>
          <w:trHeight w:val="9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EA52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grave patologia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1BFD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C.C.N.L.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8DD8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Dirigente Medico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6DF1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UOC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9D3A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A1E3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Entro 30 giorni dalla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4F3D3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ABE1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A78E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Non previsto pagamento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D10E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D753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0507E688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CCD6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conseguimento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rinnovo patente di guida/patente nautica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1D89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Art. 119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cds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. </w:t>
            </w:r>
          </w:p>
          <w:p w14:paraId="63CFEF3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DPR 495/1992</w:t>
            </w:r>
          </w:p>
          <w:p w14:paraId="3B18748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DL 59/2011</w:t>
            </w:r>
          </w:p>
          <w:p w14:paraId="343A782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DM 26/01/2018</w:t>
            </w:r>
          </w:p>
          <w:p w14:paraId="4220D46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22/12/2015</w:t>
            </w:r>
          </w:p>
          <w:p w14:paraId="0081318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03/02/2016</w:t>
            </w:r>
          </w:p>
          <w:p w14:paraId="77561E7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146/2008</w:t>
            </w:r>
          </w:p>
          <w:p w14:paraId="3DDCE42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182/2016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96E7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0350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E5CC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A0A0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03A57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AD62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55E2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9871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0221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50C3B5E1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3A8A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Certificato per porto d’armi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9DFD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D.M. 28 aprile 1998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C23E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A19A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5FE9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5D80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5C37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74B0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602FE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DA4A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1DD4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6DAFB9C6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5499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di idoneità fisica al volo da diporto o sportivo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4D8F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DPR 05/08/1988 n. 404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4045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79FE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E250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F5BB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ED4C6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5807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EAC47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3DF1C" w14:textId="77777777" w:rsidR="005D3C52" w:rsidRDefault="000000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2FB4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09A9A4DD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6C3F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adozione internazionale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9797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Legge 31 dicembre 1998, n. 476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642D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F262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8275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95D9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92E4B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1E06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B354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888F1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A415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739562B4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6683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Certificato medico per l’esercizio di voto di elettori fisicamente impediti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9973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Art. 29 – Legge 05/02/1992 n. 104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C105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CE74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05AE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BB21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C37D4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6BC9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EFC3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EF618" w14:textId="77777777" w:rsidR="005D3C52" w:rsidRDefault="000000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3B2F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3306BC8C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87D5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anticipo TFR/Fondo pensione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D467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Art. 2120 c.c.</w:t>
            </w:r>
          </w:p>
          <w:p w14:paraId="28B48D6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CCNL</w:t>
            </w:r>
          </w:p>
          <w:p w14:paraId="31A2A52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D.Lgs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252/2005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5B99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E484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68A0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A130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896FD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5182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CDC33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85B62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683B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5023F866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C16E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cessazione del V dello stipendio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6B5A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Legge 180/50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330B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1AC8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4D07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F71F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4557E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09C5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9853A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8C594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0B1D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258B76ED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32C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rilascio contrassegno invalidi (pass-invalidi)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2C2D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Art. 381 – DPR 495/1992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92F7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F742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8AAC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D6D1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FC7EE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5B97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A144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8CB25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6454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2EF66C90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E314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Certificato per esonero cinture di sicurezza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6213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Art. 172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CdS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D.Lgs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285/92)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5883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746C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3EF8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8EBB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7342E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98FD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F2D3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6DDEB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C3DA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47D639B3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FA6E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per esonero test di italiano per immigrati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3D16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Decreto Ministero dell’Interno 04/06/2010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5273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D8DC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57C7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595C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019B5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71ED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772D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CFC90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2208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UOC Medicina Legale</w:t>
            </w:r>
          </w:p>
        </w:tc>
      </w:tr>
      <w:tr w:rsidR="005D3C52" w14:paraId="11025E7A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0686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Certificato necroscopico/cremazione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1681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DPR 285/90</w:t>
            </w:r>
          </w:p>
          <w:p w14:paraId="7AE246A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LR 18/2010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DE21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8643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8E76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2ED7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Entro 36 ore dal decesso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D59F5" w14:textId="77777777" w:rsidR="005D3C52" w:rsidRDefault="000000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0D06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Procura della Repubblica</w:t>
            </w:r>
          </w:p>
          <w:p w14:paraId="2AB8462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72EB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8DED3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940A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la UOC Medicina Legale</w:t>
            </w:r>
          </w:p>
        </w:tc>
      </w:tr>
      <w:tr w:rsidR="005D3C52" w14:paraId="5E043F3C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F21F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Valutazione collegiale del possesso dei requisiti psico-fisici per la guida di veicoli (Commissione Medica Locale Patenti decentrata)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6208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Art. 119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cds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. </w:t>
            </w:r>
          </w:p>
          <w:p w14:paraId="5F4A85D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DPR 495/1992</w:t>
            </w:r>
          </w:p>
          <w:p w14:paraId="48FCE4F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DL 59/2011</w:t>
            </w:r>
          </w:p>
          <w:p w14:paraId="28E9A8F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DM 26/01/2018</w:t>
            </w:r>
          </w:p>
          <w:p w14:paraId="270494A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22/12/2015</w:t>
            </w:r>
          </w:p>
          <w:p w14:paraId="75C8957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03/02/2016</w:t>
            </w:r>
          </w:p>
          <w:p w14:paraId="2B1B40F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146/2008</w:t>
            </w:r>
          </w:p>
          <w:p w14:paraId="4F98F17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DM 182/2016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44DF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di Commissione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0514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BDCE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5586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DA89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9404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T.A.R.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Presidente della Repubblica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Organi Periferici delle F.S.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4EAE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PagoPA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5198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0456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Modulistica dell’ULSS 8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Beriva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presente presso la UOC Medicina Legale</w:t>
            </w:r>
          </w:p>
        </w:tc>
      </w:tr>
      <w:tr w:rsidR="005D3C52" w14:paraId="0C87208D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ADC8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Valutazione collegiale del possesso dei requisiti psico-fisici per il possesso del porto d’armi (Commissione porto d’armi)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A166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D.M. 28 aprile 1998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B6470" w14:textId="77777777" w:rsidR="005D3C52" w:rsidRDefault="0000000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di Commissione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8D46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A858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293B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bCs/>
                <w:sz w:val="20"/>
                <w:szCs w:val="20"/>
              </w:rPr>
              <w:t>5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giorni dalla data di accertamento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8D7D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D84E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Tribunale Ordinario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0B9C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Pagamento on-line - PagoPA / Casse automatiche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31C8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9FA6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la UOC Medicina Legale</w:t>
            </w:r>
          </w:p>
        </w:tc>
      </w:tr>
      <w:tr w:rsidR="005D3C52" w14:paraId="47B0B6FE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8756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Valutazione collegiale dell’idoneità lavorativa (Commissione idoneità lavorativa)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BA78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Art. 5 L. 300/78</w:t>
            </w:r>
          </w:p>
          <w:p w14:paraId="5E170D6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Art. 13 legge 274/91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B2D12" w14:textId="77777777" w:rsidR="005D3C52" w:rsidRDefault="0000000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di Commissione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CEBE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2A0A8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A3F9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conclusione. Contatto con l’utente entro 30 gg dalla data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6A00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534E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Tribunale Ordinario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A98DF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Bollettino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7638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1F49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Modulo privacy presente presso UOC Medicina Legale</w:t>
            </w:r>
          </w:p>
        </w:tc>
      </w:tr>
      <w:tr w:rsidR="005D3C52" w14:paraId="67BB8115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9175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Accertamento medico legale per richieste di risarcimento danni promosse contro l’Azienda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097F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DGRV 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>. 573/2011 – 1020/2001 – 1906/2012. Delibera ULSS 7 n. 1476 del 23.10.2019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24C72" w14:textId="77777777" w:rsidR="005D3C52" w:rsidRDefault="0000000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UOC Affari Generali e Legali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BA55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2615A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Presso </w:t>
            </w:r>
            <w:r>
              <w:rPr>
                <w:color w:val="000000"/>
                <w:sz w:val="20"/>
                <w:szCs w:val="20"/>
              </w:rPr>
              <w:t>UOC Affari Generali e Legali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DB1C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Fase Stragiudiziale: consegna della relazione medico legale entro 60 giorni dalla data di incarico</w:t>
            </w:r>
          </w:p>
          <w:p w14:paraId="607B0C4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Fase Giudiziale: i termini sono stabiliti dal Giudice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2843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700F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Tribunale Ordinario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7BD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Oneri non previsti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8A46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8CCF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Modulo privacy presente presso UOC Medicina Legale</w:t>
            </w:r>
          </w:p>
        </w:tc>
      </w:tr>
      <w:tr w:rsidR="005D3C52" w14:paraId="4F3755E9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3F7A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Accertamento medico legale su richiesta del Tribunale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12A51" w14:textId="77777777" w:rsidR="005D3C52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6568" w14:textId="77777777" w:rsidR="005D3C52" w:rsidRDefault="0000000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Dirigente Medico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C038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0F79C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80F4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Termine eventualmente indicato nella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F47C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1524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Tribunale Ordinario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DE4A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Bollettino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9AE5E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2FB81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Modulo privacy presente presso UOC Medicina Legale</w:t>
            </w:r>
          </w:p>
        </w:tc>
      </w:tr>
      <w:tr w:rsidR="005D3C52" w14:paraId="309BD9AE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7A18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Richieste di indennizzo ai sensi della legge 210/1992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BFE94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L. 210/1992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21B06" w14:textId="77777777" w:rsidR="005D3C52" w:rsidRDefault="0000000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3BC4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AB67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63EA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Non previsto un termine perentorio per la conclusione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D9310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non prevista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F87D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Azienda Zero Ufficio Indennizzi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BD27D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 previsto pagamento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6CC5F" w14:textId="77777777" w:rsidR="005D3C52" w:rsidRDefault="00000000">
            <w:pPr>
              <w:jc w:val="center"/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B0C82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la UOC Medicina Legale e sul sito aziendale</w:t>
            </w:r>
          </w:p>
        </w:tc>
      </w:tr>
      <w:tr w:rsidR="005D3C52" w14:paraId="71A2F30C" w14:textId="77777777">
        <w:trPr>
          <w:trHeight w:val="1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AA4C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provvedimento di astensione anticipata maternità per complicanze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F50F6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D.Lgs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151/01 art. 17, co. 2,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lett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a);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DLgs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81/2008; DL 5/2012 (art. 15)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1C6D5" w14:textId="77777777" w:rsidR="005D3C52" w:rsidRDefault="00000000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Vedi sopra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5AE93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Vedi sopra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70509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Presso UOC Medicina Legale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8F6A0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giorni lavorativi dalla data di presentazione di protocollo della richiesta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A0F20" w14:textId="77777777" w:rsidR="005D3C52" w:rsidRDefault="000000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2FE8B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impugnabile entro 60 giorni con ricorso giurisdizionale dinanzi al T.A.R.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BCBA5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oneri non previsti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07F23" w14:textId="77777777" w:rsidR="005D3C52" w:rsidRDefault="0000000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Direttore del Dipartimento di Prevenzione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A47D7" w14:textId="77777777" w:rsidR="005D3C52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Modulistica presente presso la UOC Medicina Legale e sul sito aziendale</w:t>
            </w:r>
          </w:p>
        </w:tc>
      </w:tr>
    </w:tbl>
    <w:p w14:paraId="1352FB70" w14:textId="77777777" w:rsidR="005D3C52" w:rsidRDefault="005D3C52">
      <w:pPr>
        <w:jc w:val="center"/>
        <w:rPr>
          <w:rFonts w:cstheme="minorHAnsi"/>
          <w:sz w:val="20"/>
          <w:szCs w:val="20"/>
        </w:rPr>
      </w:pPr>
    </w:p>
    <w:sectPr w:rsidR="005D3C52">
      <w:pgSz w:w="23811" w:h="16838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52"/>
    <w:rsid w:val="005D3C52"/>
    <w:rsid w:val="00A47F48"/>
    <w:rsid w:val="00D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A2A6"/>
  <w15:docId w15:val="{AB9E9298-51B2-42DB-95A4-EE149876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E2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1705B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92D47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3B7D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semiHidden/>
    <w:unhideWhenUsed/>
    <w:qFormat/>
    <w:rsid w:val="00CB78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3B7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35EF-4ED9-4A12-8A20-0E50F784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1410</Words>
  <Characters>8038</Characters>
  <Application>Microsoft Office Word</Application>
  <DocSecurity>0</DocSecurity>
  <Lines>66</Lines>
  <Paragraphs>18</Paragraphs>
  <ScaleCrop>false</ScaleCrop>
  <Company>Olidata S.p.A.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tiziana.rossi</dc:creator>
  <dc:description/>
  <cp:lastModifiedBy>ANTONELLA VELLAR</cp:lastModifiedBy>
  <cp:revision>2</cp:revision>
  <cp:lastPrinted>2025-02-19T09:45:00Z</cp:lastPrinted>
  <dcterms:created xsi:type="dcterms:W3CDTF">2025-02-20T07:53:00Z</dcterms:created>
  <dcterms:modified xsi:type="dcterms:W3CDTF">2025-02-20T07:53:00Z</dcterms:modified>
  <dc:language>it-IT</dc:language>
</cp:coreProperties>
</file>