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7D7B58" w:rsidRDefault="00020918" w:rsidP="009E7AB9">
      <w:pPr>
        <w:ind w:left="1418" w:right="567" w:hanging="851"/>
        <w:jc w:val="both"/>
        <w:rPr>
          <w:b/>
          <w:sz w:val="22"/>
          <w:szCs w:val="22"/>
        </w:rPr>
      </w:pPr>
    </w:p>
    <w:p w:rsidR="007D7B58" w:rsidRPr="007D7B58" w:rsidRDefault="007D7B58" w:rsidP="007D7B58">
      <w:pPr>
        <w:pStyle w:val="Default"/>
        <w:ind w:left="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D7B58">
        <w:rPr>
          <w:rFonts w:ascii="Times New Roman" w:hAnsi="Times New Roman" w:cs="Times New Roman"/>
          <w:b/>
          <w:color w:val="auto"/>
          <w:sz w:val="22"/>
          <w:szCs w:val="22"/>
        </w:rPr>
        <w:t>MANIFESTAZIONE DI INTERESSE</w:t>
      </w:r>
    </w:p>
    <w:p w:rsidR="00621880" w:rsidRPr="00621880" w:rsidRDefault="00621880" w:rsidP="00621880">
      <w:pPr>
        <w:ind w:left="567" w:right="567"/>
        <w:jc w:val="both"/>
        <w:rPr>
          <w:b/>
          <w:sz w:val="22"/>
          <w:szCs w:val="22"/>
        </w:rPr>
      </w:pPr>
      <w:r w:rsidRPr="00621880">
        <w:rPr>
          <w:b/>
          <w:sz w:val="22"/>
          <w:szCs w:val="22"/>
        </w:rPr>
        <w:t xml:space="preserve">Affidamento diretto per il rinnovo delle licenze d’uso annuali “VEEAM DATA PLATFORM </w:t>
      </w:r>
      <w:bookmarkStart w:id="3" w:name="_GoBack"/>
      <w:bookmarkEnd w:id="3"/>
      <w:r w:rsidRPr="00621880">
        <w:rPr>
          <w:b/>
          <w:sz w:val="22"/>
          <w:szCs w:val="22"/>
        </w:rPr>
        <w:t>PREMIUM”– anno 2024</w:t>
      </w:r>
      <w:r w:rsidRPr="00621880">
        <w:rPr>
          <w:b/>
          <w:bCs/>
          <w:sz w:val="22"/>
          <w:szCs w:val="22"/>
        </w:rPr>
        <w:t>.</w:t>
      </w:r>
    </w:p>
    <w:p w:rsidR="00621880" w:rsidRPr="00621880" w:rsidRDefault="00621880" w:rsidP="00621880">
      <w:pPr>
        <w:ind w:left="1418" w:right="567" w:hanging="851"/>
        <w:jc w:val="both"/>
        <w:rPr>
          <w:b/>
          <w:sz w:val="22"/>
          <w:szCs w:val="22"/>
        </w:rPr>
      </w:pPr>
      <w:r w:rsidRPr="00621880">
        <w:rPr>
          <w:b/>
          <w:sz w:val="22"/>
          <w:szCs w:val="22"/>
        </w:rPr>
        <w:t>GARA 2023-247-TH</w:t>
      </w:r>
    </w:p>
    <w:p w:rsidR="00621880" w:rsidRPr="00621880" w:rsidRDefault="00621880" w:rsidP="00621880">
      <w:pPr>
        <w:ind w:left="1418" w:right="567" w:hanging="851"/>
        <w:jc w:val="both"/>
        <w:rPr>
          <w:b/>
          <w:sz w:val="22"/>
          <w:szCs w:val="22"/>
        </w:rPr>
      </w:pPr>
    </w:p>
    <w:p w:rsidR="00621880" w:rsidRPr="00621880" w:rsidRDefault="00621880" w:rsidP="00621880">
      <w:pPr>
        <w:ind w:left="1418" w:right="567" w:hanging="851"/>
        <w:jc w:val="both"/>
        <w:rPr>
          <w:b/>
          <w:sz w:val="22"/>
          <w:szCs w:val="22"/>
        </w:rPr>
      </w:pPr>
      <w:r w:rsidRPr="00621880">
        <w:rPr>
          <w:b/>
          <w:sz w:val="22"/>
          <w:szCs w:val="22"/>
        </w:rPr>
        <w:t>ID SINTEL 175646856</w:t>
      </w:r>
    </w:p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partita</w:t>
      </w:r>
      <w:proofErr w:type="gramEnd"/>
      <w:r w:rsidRPr="00531DD1">
        <w:rPr>
          <w:sz w:val="22"/>
          <w:szCs w:val="22"/>
        </w:rPr>
        <w:t xml:space="preserve"> IVA n.__________________</w:t>
      </w:r>
      <w:r w:rsidR="000A0845">
        <w:rPr>
          <w:sz w:val="22"/>
          <w:szCs w:val="22"/>
        </w:rPr>
        <w:t>__________</w:t>
      </w:r>
      <w:r w:rsidRPr="00531DD1">
        <w:rPr>
          <w:sz w:val="22"/>
          <w:szCs w:val="22"/>
        </w:rPr>
        <w:t>_  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7D7B58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bCs/>
          <w:iCs/>
          <w:sz w:val="24"/>
          <w:szCs w:val="24"/>
          <w:u w:val="single"/>
        </w:rPr>
      </w:pPr>
      <w:r w:rsidRPr="007D7B58">
        <w:rPr>
          <w:bCs/>
          <w:iCs/>
          <w:sz w:val="24"/>
          <w:szCs w:val="24"/>
          <w:u w:val="single"/>
        </w:rPr>
        <w:t>DICHIARA</w:t>
      </w:r>
      <w:r w:rsidR="00E40802" w:rsidRPr="007D7B58">
        <w:rPr>
          <w:bCs/>
          <w:iCs/>
          <w:sz w:val="24"/>
          <w:szCs w:val="24"/>
          <w:u w:val="single"/>
        </w:rPr>
        <w:t>, consapevole delle responsabilità in caso di dichiarazioni false o mendaci, ai sensi e per gli effetti degli ar</w:t>
      </w:r>
      <w:r w:rsidR="00642F6E">
        <w:rPr>
          <w:bCs/>
          <w:iCs/>
          <w:sz w:val="24"/>
          <w:szCs w:val="24"/>
          <w:u w:val="single"/>
        </w:rPr>
        <w:t xml:space="preserve">tt. 46 e 47 del DPR n. 445/2000: </w:t>
      </w:r>
    </w:p>
    <w:p w:rsidR="00E40802" w:rsidRPr="007D7B58" w:rsidRDefault="00E40802" w:rsidP="002A58F9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after="80" w:line="100" w:lineRule="atLeast"/>
        <w:ind w:left="1134" w:right="567" w:hanging="283"/>
        <w:jc w:val="both"/>
        <w:rPr>
          <w:bCs/>
          <w:iCs/>
          <w:sz w:val="24"/>
          <w:szCs w:val="24"/>
          <w:u w:val="single"/>
        </w:rPr>
      </w:pPr>
      <w:proofErr w:type="gramStart"/>
      <w:r w:rsidRPr="007D7B58">
        <w:rPr>
          <w:bCs/>
          <w:iCs/>
          <w:sz w:val="24"/>
          <w:szCs w:val="24"/>
          <w:u w:val="single"/>
        </w:rPr>
        <w:t>di</w:t>
      </w:r>
      <w:proofErr w:type="gramEnd"/>
      <w:r w:rsidRPr="007D7B58">
        <w:rPr>
          <w:bCs/>
          <w:iCs/>
          <w:sz w:val="24"/>
          <w:szCs w:val="24"/>
          <w:u w:val="single"/>
        </w:rPr>
        <w:t xml:space="preserve"> non incorrere nelle cause di esclusione di cui all’art.</w:t>
      </w:r>
      <w:r w:rsidR="007D7B58" w:rsidRPr="007D7B58">
        <w:rPr>
          <w:bCs/>
          <w:iCs/>
          <w:sz w:val="24"/>
          <w:szCs w:val="24"/>
          <w:u w:val="single"/>
        </w:rPr>
        <w:t xml:space="preserve"> 94 e seguenti del </w:t>
      </w:r>
      <w:proofErr w:type="spellStart"/>
      <w:r w:rsidR="007D7B58" w:rsidRPr="007D7B58">
        <w:rPr>
          <w:bCs/>
          <w:iCs/>
          <w:sz w:val="24"/>
          <w:szCs w:val="24"/>
          <w:u w:val="single"/>
        </w:rPr>
        <w:t>D.Lgs.</w:t>
      </w:r>
      <w:proofErr w:type="spellEnd"/>
      <w:r w:rsidR="007D7B58" w:rsidRPr="007D7B58">
        <w:rPr>
          <w:bCs/>
          <w:iCs/>
          <w:sz w:val="24"/>
          <w:szCs w:val="24"/>
          <w:u w:val="single"/>
        </w:rPr>
        <w:t xml:space="preserve"> n. 36/2023 </w:t>
      </w:r>
      <w:r w:rsidR="008B637D" w:rsidRPr="007D7B58">
        <w:rPr>
          <w:bCs/>
          <w:iCs/>
          <w:sz w:val="24"/>
          <w:szCs w:val="24"/>
          <w:u w:val="single"/>
        </w:rPr>
        <w:t>e ss.mm.ii.</w:t>
      </w:r>
      <w:r w:rsidRPr="007D7B58">
        <w:rPr>
          <w:bCs/>
          <w:iCs/>
          <w:sz w:val="24"/>
          <w:szCs w:val="24"/>
          <w:u w:val="single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3B101A">
        <w:rPr>
          <w:sz w:val="24"/>
          <w:szCs w:val="24"/>
          <w:u w:val="single"/>
        </w:rPr>
        <w:t>registrato al nuovo elenco fornitori telematico</w:t>
      </w:r>
      <w:r w:rsidR="002814E3" w:rsidRPr="006B741D">
        <w:rPr>
          <w:sz w:val="24"/>
          <w:szCs w:val="24"/>
        </w:rPr>
        <w:t xml:space="preserve"> all’interno della Piattaforma SINTEL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2A58F9" w:rsidRDefault="002A58F9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</w:t>
      </w:r>
      <w:r w:rsidR="007B5FCB">
        <w:rPr>
          <w:kern w:val="1"/>
          <w:sz w:val="22"/>
          <w:szCs w:val="22"/>
        </w:rPr>
        <w:t>amente la Stazione Appaltante a</w:t>
      </w:r>
      <w:r w:rsidRPr="00531DD1">
        <w:rPr>
          <w:kern w:val="1"/>
          <w:sz w:val="22"/>
          <w:szCs w:val="22"/>
        </w:rPr>
        <w:t xml:space="preserve">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2A58F9" w:rsidRPr="009E7AB9" w:rsidRDefault="002A58F9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</w:t>
            </w:r>
            <w:r w:rsidR="007B5FCB">
              <w:rPr>
                <w:sz w:val="20"/>
                <w:szCs w:val="20"/>
              </w:rPr>
              <w:t>ifiche richieste; - adempiere a</w:t>
            </w:r>
            <w:r w:rsidRPr="00C9477F">
              <w:rPr>
                <w:sz w:val="20"/>
                <w:szCs w:val="20"/>
              </w:rPr>
              <w:t xml:space="preserve">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7B5FCB" w:rsidRPr="007B5FCB" w:rsidRDefault="007B5FCB" w:rsidP="007B5FCB">
      <w:pPr>
        <w:rPr>
          <w:sz w:val="16"/>
          <w:szCs w:val="16"/>
        </w:rPr>
      </w:pPr>
    </w:p>
    <w:p w:rsidR="007B5FCB" w:rsidRDefault="007B5FCB" w:rsidP="007B5FCB">
      <w:pPr>
        <w:rPr>
          <w:sz w:val="16"/>
          <w:szCs w:val="16"/>
        </w:rPr>
      </w:pPr>
    </w:p>
    <w:p w:rsidR="00217A73" w:rsidRPr="007B5FCB" w:rsidRDefault="007B5FCB" w:rsidP="007B5FCB">
      <w:pPr>
        <w:tabs>
          <w:tab w:val="left" w:pos="593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17A73" w:rsidRPr="007B5FCB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47" w:rsidRDefault="006F6247">
      <w:r>
        <w:separator/>
      </w:r>
    </w:p>
  </w:endnote>
  <w:endnote w:type="continuationSeparator" w:id="0">
    <w:p w:rsidR="006F6247" w:rsidRDefault="006F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47" w:rsidRDefault="006F6247">
      <w:r>
        <w:separator/>
      </w:r>
    </w:p>
  </w:footnote>
  <w:footnote w:type="continuationSeparator" w:id="0">
    <w:p w:rsidR="006F6247" w:rsidRDefault="006F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7CD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58F9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5514"/>
    <w:rsid w:val="00317408"/>
    <w:rsid w:val="00322B35"/>
    <w:rsid w:val="003349C4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01A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7A0"/>
    <w:rsid w:val="004D70A5"/>
    <w:rsid w:val="004E0EA7"/>
    <w:rsid w:val="004E6F48"/>
    <w:rsid w:val="005011E5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1880"/>
    <w:rsid w:val="0062450B"/>
    <w:rsid w:val="00625306"/>
    <w:rsid w:val="00625D2D"/>
    <w:rsid w:val="00635CC3"/>
    <w:rsid w:val="00636E46"/>
    <w:rsid w:val="00636F00"/>
    <w:rsid w:val="00642D51"/>
    <w:rsid w:val="00642E45"/>
    <w:rsid w:val="00642F6E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6F6247"/>
    <w:rsid w:val="00701CA3"/>
    <w:rsid w:val="00702461"/>
    <w:rsid w:val="00702E80"/>
    <w:rsid w:val="007058C2"/>
    <w:rsid w:val="007059BB"/>
    <w:rsid w:val="00705BD5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B5FCB"/>
    <w:rsid w:val="007C21F8"/>
    <w:rsid w:val="007C5815"/>
    <w:rsid w:val="007D2036"/>
    <w:rsid w:val="007D7B58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40EF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1BE0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47EFF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09D6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39581-7DEE-4539-9DA8-B01E7787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6</cp:revision>
  <cp:lastPrinted>2018-07-02T06:35:00Z</cp:lastPrinted>
  <dcterms:created xsi:type="dcterms:W3CDTF">2023-10-23T10:20:00Z</dcterms:created>
  <dcterms:modified xsi:type="dcterms:W3CDTF">2023-10-27T08:21:00Z</dcterms:modified>
</cp:coreProperties>
</file>