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D31209" w:rsidRPr="00D31209" w:rsidRDefault="00D31209" w:rsidP="00D31209">
      <w:pPr>
        <w:spacing w:after="120"/>
        <w:jc w:val="both"/>
        <w:rPr>
          <w:rFonts w:asciiTheme="minorHAnsi" w:hAnsiTheme="minorHAnsi" w:cstheme="minorHAnsi"/>
          <w:b/>
        </w:rPr>
      </w:pPr>
      <w:r w:rsidRPr="00D31209">
        <w:rPr>
          <w:rFonts w:asciiTheme="minorHAnsi" w:hAnsiTheme="minorHAnsi" w:cstheme="minorHAnsi"/>
          <w:b/>
        </w:rPr>
        <w:t>Affidamento diretto per l’acquisto di Storage ad alte prestazioni “</w:t>
      </w:r>
      <w:proofErr w:type="spellStart"/>
      <w:r w:rsidRPr="00D31209">
        <w:rPr>
          <w:rFonts w:asciiTheme="minorHAnsi" w:hAnsiTheme="minorHAnsi" w:cstheme="minorHAnsi"/>
          <w:b/>
        </w:rPr>
        <w:t>Purestorage</w:t>
      </w:r>
      <w:proofErr w:type="spellEnd"/>
      <w:r w:rsidRPr="00D31209">
        <w:rPr>
          <w:rFonts w:asciiTheme="minorHAnsi" w:hAnsiTheme="minorHAnsi" w:cstheme="minorHAnsi"/>
          <w:b/>
        </w:rPr>
        <w:t xml:space="preserve">” per completamento infrastruttura DEA - Datacenter </w:t>
      </w:r>
      <w:proofErr w:type="gramStart"/>
      <w:r w:rsidRPr="00D31209">
        <w:rPr>
          <w:rFonts w:asciiTheme="minorHAnsi" w:hAnsiTheme="minorHAnsi" w:cstheme="minorHAnsi"/>
          <w:b/>
        </w:rPr>
        <w:t>CUP  H</w:t>
      </w:r>
      <w:proofErr w:type="gramEnd"/>
      <w:r w:rsidRPr="00D31209">
        <w:rPr>
          <w:rFonts w:asciiTheme="minorHAnsi" w:hAnsiTheme="minorHAnsi" w:cstheme="minorHAnsi"/>
          <w:b/>
        </w:rPr>
        <w:t>76G21002260006 Digitalizzazione DEA di Bassano Del Grappa</w:t>
      </w:r>
      <w:r w:rsidRPr="00D31209">
        <w:rPr>
          <w:rFonts w:asciiTheme="minorHAnsi" w:hAnsiTheme="minorHAnsi" w:cstheme="minorHAnsi"/>
          <w:b/>
          <w:bCs/>
        </w:rPr>
        <w:t>.</w:t>
      </w:r>
    </w:p>
    <w:p w:rsidR="00D31209" w:rsidRPr="00D31209" w:rsidRDefault="00D31209" w:rsidP="00D31209">
      <w:pPr>
        <w:spacing w:after="120"/>
        <w:jc w:val="both"/>
        <w:rPr>
          <w:rFonts w:asciiTheme="minorHAnsi" w:hAnsiTheme="minorHAnsi" w:cstheme="minorHAnsi"/>
          <w:b/>
        </w:rPr>
      </w:pPr>
      <w:r w:rsidRPr="00D31209">
        <w:rPr>
          <w:rFonts w:asciiTheme="minorHAnsi" w:hAnsiTheme="minorHAnsi" w:cstheme="minorHAnsi"/>
          <w:b/>
        </w:rPr>
        <w:t>GARA AULSS7_20</w:t>
      </w:r>
      <w:bookmarkStart w:id="1" w:name="_GoBack"/>
      <w:bookmarkEnd w:id="1"/>
      <w:r w:rsidRPr="00D31209">
        <w:rPr>
          <w:rFonts w:asciiTheme="minorHAnsi" w:hAnsiTheme="minorHAnsi" w:cstheme="minorHAnsi"/>
          <w:b/>
        </w:rPr>
        <w:t>25_00083</w:t>
      </w:r>
    </w:p>
    <w:p w:rsidR="00D31209" w:rsidRPr="00D31209" w:rsidRDefault="00D31209" w:rsidP="00D31209">
      <w:pPr>
        <w:spacing w:after="120"/>
        <w:jc w:val="both"/>
        <w:rPr>
          <w:rFonts w:asciiTheme="minorHAnsi" w:hAnsiTheme="minorHAnsi" w:cstheme="minorHAnsi"/>
          <w:b/>
        </w:rPr>
      </w:pPr>
    </w:p>
    <w:p w:rsidR="00D31209" w:rsidRPr="00D31209" w:rsidRDefault="00D31209" w:rsidP="00D31209">
      <w:pPr>
        <w:spacing w:after="120"/>
        <w:jc w:val="both"/>
        <w:rPr>
          <w:rFonts w:asciiTheme="minorHAnsi" w:hAnsiTheme="minorHAnsi" w:cstheme="minorHAnsi"/>
          <w:b/>
        </w:rPr>
      </w:pPr>
      <w:r w:rsidRPr="00D31209">
        <w:rPr>
          <w:rFonts w:asciiTheme="minorHAnsi" w:hAnsiTheme="minorHAnsi" w:cstheme="minorHAnsi"/>
          <w:b/>
        </w:rPr>
        <w:t>ID SINTEL 196371459</w:t>
      </w:r>
    </w:p>
    <w:p w:rsidR="007E5712" w:rsidRPr="00B924B7" w:rsidRDefault="007E5712" w:rsidP="007E5712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350" w:type="dxa"/>
        <w:tblInd w:w="-5" w:type="dxa"/>
        <w:tblLook w:val="04A0" w:firstRow="1" w:lastRow="0" w:firstColumn="1" w:lastColumn="0" w:noHBand="0" w:noVBand="1"/>
      </w:tblPr>
      <w:tblGrid>
        <w:gridCol w:w="3489"/>
        <w:gridCol w:w="1756"/>
        <w:gridCol w:w="904"/>
        <w:gridCol w:w="1402"/>
        <w:gridCol w:w="1799"/>
      </w:tblGrid>
      <w:tr w:rsidR="007E5712" w:rsidRPr="00D958E2" w:rsidTr="00D31209">
        <w:tc>
          <w:tcPr>
            <w:tcW w:w="3489" w:type="dxa"/>
          </w:tcPr>
          <w:p w:rsidR="007E5712" w:rsidRPr="007E5712" w:rsidRDefault="007E5712" w:rsidP="007E5712">
            <w:pPr>
              <w:rPr>
                <w:i/>
              </w:rPr>
            </w:pPr>
            <w:r w:rsidRPr="007E5712">
              <w:rPr>
                <w:i/>
              </w:rPr>
              <w:t>Servizio</w:t>
            </w:r>
          </w:p>
        </w:tc>
        <w:tc>
          <w:tcPr>
            <w:tcW w:w="1756" w:type="dxa"/>
          </w:tcPr>
          <w:p w:rsidR="007E5712" w:rsidRPr="007E5712" w:rsidRDefault="007E5712" w:rsidP="007E5712">
            <w:pPr>
              <w:rPr>
                <w:i/>
              </w:rPr>
            </w:pPr>
            <w:r w:rsidRPr="007E5712">
              <w:rPr>
                <w:i/>
              </w:rPr>
              <w:t>Codice</w:t>
            </w:r>
          </w:p>
        </w:tc>
        <w:tc>
          <w:tcPr>
            <w:tcW w:w="904" w:type="dxa"/>
          </w:tcPr>
          <w:p w:rsidR="007E5712" w:rsidRPr="007E5712" w:rsidRDefault="007E5712" w:rsidP="007E5712">
            <w:pPr>
              <w:rPr>
                <w:i/>
              </w:rPr>
            </w:pPr>
            <w:r w:rsidRPr="007E5712">
              <w:rPr>
                <w:i/>
              </w:rPr>
              <w:t>q.tà</w:t>
            </w:r>
          </w:p>
        </w:tc>
        <w:tc>
          <w:tcPr>
            <w:tcW w:w="1402" w:type="dxa"/>
          </w:tcPr>
          <w:p w:rsidR="007E5712" w:rsidRPr="00D958E2" w:rsidRDefault="007E5712" w:rsidP="007E5712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 IVA ESCLUSA</w:t>
            </w:r>
          </w:p>
        </w:tc>
        <w:tc>
          <w:tcPr>
            <w:tcW w:w="1799" w:type="dxa"/>
          </w:tcPr>
          <w:p w:rsidR="007E5712" w:rsidRDefault="007E5712" w:rsidP="007E5712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7E5712" w:rsidRPr="00D958E2" w:rsidRDefault="007E5712" w:rsidP="007E5712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D31209" w:rsidRPr="00D958E2" w:rsidTr="00D31209">
        <w:trPr>
          <w:trHeight w:val="736"/>
        </w:trPr>
        <w:tc>
          <w:tcPr>
            <w:tcW w:w="3489" w:type="dxa"/>
          </w:tcPr>
          <w:p w:rsidR="00D31209" w:rsidRPr="00375F5F" w:rsidRDefault="00D31209" w:rsidP="00D31209">
            <w:proofErr w:type="spellStart"/>
            <w:r w:rsidRPr="00375F5F">
              <w:t>Purestorage</w:t>
            </w:r>
            <w:proofErr w:type="spellEnd"/>
            <w:r w:rsidRPr="00375F5F">
              <w:t xml:space="preserve"> Flash Array</w:t>
            </w:r>
          </w:p>
        </w:tc>
        <w:tc>
          <w:tcPr>
            <w:tcW w:w="1756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>FA-C50R4-FC-186TB-10x18.6tb</w:t>
            </w:r>
          </w:p>
        </w:tc>
        <w:tc>
          <w:tcPr>
            <w:tcW w:w="904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209" w:rsidRPr="00D958E2" w:rsidTr="00D31209">
        <w:trPr>
          <w:trHeight w:val="749"/>
        </w:trPr>
        <w:tc>
          <w:tcPr>
            <w:tcW w:w="3489" w:type="dxa"/>
          </w:tcPr>
          <w:p w:rsidR="00D31209" w:rsidRPr="00375F5F" w:rsidRDefault="00D31209" w:rsidP="00D31209">
            <w:proofErr w:type="spellStart"/>
            <w:r w:rsidRPr="00375F5F">
              <w:t>Purestorage</w:t>
            </w:r>
            <w:proofErr w:type="spellEnd"/>
            <w:r w:rsidRPr="00375F5F">
              <w:t xml:space="preserve"> Evergreen </w:t>
            </w:r>
            <w:proofErr w:type="spellStart"/>
            <w:r w:rsidRPr="00375F5F">
              <w:t>Forever</w:t>
            </w:r>
            <w:proofErr w:type="spellEnd"/>
            <w:r w:rsidRPr="00375F5F">
              <w:t xml:space="preserve"> Sub</w:t>
            </w:r>
          </w:p>
        </w:tc>
        <w:tc>
          <w:tcPr>
            <w:tcW w:w="1756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 xml:space="preserve">FA-C50R4-186TB, 1MO, </w:t>
            </w:r>
            <w:proofErr w:type="gramStart"/>
            <w:r w:rsidRPr="00161673">
              <w:rPr>
                <w:sz w:val="22"/>
                <w:szCs w:val="22"/>
              </w:rPr>
              <w:t>PRM,FVR</w:t>
            </w:r>
            <w:proofErr w:type="gramEnd"/>
          </w:p>
        </w:tc>
        <w:tc>
          <w:tcPr>
            <w:tcW w:w="904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>24</w:t>
            </w:r>
          </w:p>
        </w:tc>
        <w:tc>
          <w:tcPr>
            <w:tcW w:w="1402" w:type="dxa"/>
            <w:vAlign w:val="bottom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  <w:vAlign w:val="bottom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209" w:rsidRPr="00D958E2" w:rsidTr="00D31209">
        <w:trPr>
          <w:trHeight w:val="772"/>
        </w:trPr>
        <w:tc>
          <w:tcPr>
            <w:tcW w:w="3489" w:type="dxa"/>
          </w:tcPr>
          <w:p w:rsidR="00D31209" w:rsidRPr="00375F5F" w:rsidRDefault="00D31209" w:rsidP="00D31209">
            <w:proofErr w:type="spellStart"/>
            <w:r w:rsidRPr="00375F5F">
              <w:t>Purestorage</w:t>
            </w:r>
            <w:proofErr w:type="spellEnd"/>
            <w:r w:rsidRPr="00375F5F">
              <w:t xml:space="preserve"> </w:t>
            </w:r>
            <w:proofErr w:type="spellStart"/>
            <w:r w:rsidRPr="00375F5F">
              <w:t>iSCSI</w:t>
            </w:r>
            <w:proofErr w:type="spellEnd"/>
            <w:r w:rsidRPr="00375F5F">
              <w:t xml:space="preserve">/ROCE </w:t>
            </w:r>
            <w:proofErr w:type="spellStart"/>
            <w:r w:rsidRPr="00375F5F">
              <w:t>port</w:t>
            </w:r>
            <w:proofErr w:type="spellEnd"/>
          </w:p>
        </w:tc>
        <w:tc>
          <w:tcPr>
            <w:tcW w:w="1756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>FA-XCR4-25G-iSCSI/ROCE 2-Port ADD</w:t>
            </w:r>
          </w:p>
        </w:tc>
        <w:tc>
          <w:tcPr>
            <w:tcW w:w="904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209" w:rsidRPr="00D958E2" w:rsidTr="00D31209">
        <w:trPr>
          <w:trHeight w:val="772"/>
        </w:trPr>
        <w:tc>
          <w:tcPr>
            <w:tcW w:w="3489" w:type="dxa"/>
          </w:tcPr>
          <w:p w:rsidR="00D31209" w:rsidRPr="00375F5F" w:rsidRDefault="00D31209" w:rsidP="00D31209">
            <w:proofErr w:type="spellStart"/>
            <w:r w:rsidRPr="00375F5F">
              <w:t>Purestorage</w:t>
            </w:r>
            <w:proofErr w:type="spellEnd"/>
            <w:r w:rsidRPr="00375F5F">
              <w:t xml:space="preserve"> Adapter</w:t>
            </w:r>
          </w:p>
        </w:tc>
        <w:tc>
          <w:tcPr>
            <w:tcW w:w="1756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>FA-XR2-10G-Eth-SFP-SR,4-pack</w:t>
            </w:r>
          </w:p>
        </w:tc>
        <w:tc>
          <w:tcPr>
            <w:tcW w:w="904" w:type="dxa"/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r w:rsidRPr="00161673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209" w:rsidRPr="00D958E2" w:rsidTr="00A8139D">
        <w:trPr>
          <w:trHeight w:val="772"/>
        </w:trPr>
        <w:tc>
          <w:tcPr>
            <w:tcW w:w="3489" w:type="dxa"/>
          </w:tcPr>
          <w:p w:rsidR="00D31209" w:rsidRDefault="00D31209" w:rsidP="00D31209">
            <w:r w:rsidRPr="00375F5F">
              <w:t>Installazione + migrazione dati</w:t>
            </w:r>
          </w:p>
        </w:tc>
        <w:tc>
          <w:tcPr>
            <w:tcW w:w="1756" w:type="dxa"/>
          </w:tcPr>
          <w:p w:rsidR="00D31209" w:rsidRPr="007E5712" w:rsidRDefault="00D31209" w:rsidP="00D31209"/>
        </w:tc>
        <w:tc>
          <w:tcPr>
            <w:tcW w:w="904" w:type="dxa"/>
            <w:tcBorders>
              <w:bottom w:val="single" w:sz="4" w:space="0" w:color="auto"/>
            </w:tcBorders>
          </w:tcPr>
          <w:p w:rsidR="00D31209" w:rsidRPr="00161673" w:rsidRDefault="00D31209" w:rsidP="00D31209">
            <w:pPr>
              <w:spacing w:after="120"/>
              <w:jc w:val="both"/>
              <w:rPr>
                <w:sz w:val="22"/>
                <w:szCs w:val="22"/>
              </w:rPr>
            </w:pPr>
            <w:proofErr w:type="gramStart"/>
            <w:r w:rsidRPr="00161673">
              <w:rPr>
                <w:sz w:val="22"/>
                <w:szCs w:val="22"/>
              </w:rPr>
              <w:t>a</w:t>
            </w:r>
            <w:proofErr w:type="gramEnd"/>
            <w:r w:rsidRPr="00161673">
              <w:rPr>
                <w:sz w:val="22"/>
                <w:szCs w:val="22"/>
              </w:rPr>
              <w:t xml:space="preserve"> corpo</w:t>
            </w:r>
          </w:p>
        </w:tc>
        <w:tc>
          <w:tcPr>
            <w:tcW w:w="1402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</w:tcPr>
          <w:p w:rsidR="00D31209" w:rsidRDefault="00D31209" w:rsidP="00D31209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31209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31209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09" w:rsidRPr="008F6834" w:rsidRDefault="00D31209" w:rsidP="00D31209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8F6834">
      <w:rPr>
        <w:noProof/>
        <w:sz w:val="22"/>
        <w:szCs w:val="22"/>
      </w:rPr>
      <w:drawing>
        <wp:inline distT="0" distB="0" distL="0" distR="0" wp14:anchorId="0E13EEC8" wp14:editId="2DBC2B46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 </w:t>
    </w:r>
    <w:r w:rsidRPr="008F6834">
      <w:rPr>
        <w:noProof/>
        <w:sz w:val="22"/>
        <w:szCs w:val="22"/>
      </w:rPr>
      <w:drawing>
        <wp:inline distT="0" distB="0" distL="0" distR="0" wp14:anchorId="26D4F43F" wp14:editId="52AAEA3B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</w:t>
    </w:r>
    <w:r w:rsidRPr="008F6834">
      <w:rPr>
        <w:noProof/>
        <w:sz w:val="22"/>
        <w:szCs w:val="22"/>
      </w:rPr>
      <w:drawing>
        <wp:inline distT="0" distB="0" distL="0" distR="0" wp14:anchorId="01E8AF01" wp14:editId="568E7D79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209" w:rsidRPr="008F6834" w:rsidRDefault="00D31209" w:rsidP="00D31209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D31209" w:rsidRPr="008F6834" w:rsidRDefault="00D31209" w:rsidP="00D31209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D31209" w:rsidRDefault="00D31209" w:rsidP="00D31209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8F6834">
      <w:rPr>
        <w:noProof/>
        <w:sz w:val="22"/>
        <w:szCs w:val="22"/>
      </w:rPr>
      <w:drawing>
        <wp:inline distT="0" distB="0" distL="0" distR="0" wp14:anchorId="33706912" wp14:editId="7A7BA769">
          <wp:extent cx="1282700" cy="757555"/>
          <wp:effectExtent l="19050" t="0" r="0" b="0"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        </w:t>
    </w:r>
  </w:p>
  <w:p w:rsidR="008B7360" w:rsidRPr="00D31209" w:rsidRDefault="008B7360" w:rsidP="00D3120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6776E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E5712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1209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155FD-F6A9-4723-B42D-BEE6B261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757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47</cp:revision>
  <cp:lastPrinted>2023-03-22T07:39:00Z</cp:lastPrinted>
  <dcterms:created xsi:type="dcterms:W3CDTF">2020-10-23T08:02:00Z</dcterms:created>
  <dcterms:modified xsi:type="dcterms:W3CDTF">2025-02-04T12:36:00Z</dcterms:modified>
</cp:coreProperties>
</file>