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 w:rsidRPr="00854CC8">
        <w:rPr>
          <w:sz w:val="22"/>
          <w:szCs w:val="22"/>
        </w:rPr>
        <w:t xml:space="preserve">MANIFESTAZIONE D’INTERESSE: </w:t>
      </w:r>
      <w:r w:rsidR="006C5505" w:rsidRPr="00805A09">
        <w:t>servizio di manutenzione e assistenza tecnica full-</w:t>
      </w:r>
      <w:proofErr w:type="spellStart"/>
      <w:r w:rsidR="006C5505" w:rsidRPr="00805A09">
        <w:t>risk</w:t>
      </w:r>
      <w:proofErr w:type="spellEnd"/>
      <w:r w:rsidR="006C5505" w:rsidRPr="00805A09">
        <w:t>, con attività on-site,</w:t>
      </w:r>
      <w:r w:rsidR="006C5505" w:rsidRPr="00805A09">
        <w:fldChar w:fldCharType="begin"/>
      </w:r>
      <w:r w:rsidR="006C5505" w:rsidRPr="00805A09">
        <w:instrText xml:space="preserve"> MERGEFIELD "OGGETTO" </w:instrText>
      </w:r>
      <w:r w:rsidR="006C5505" w:rsidRPr="00805A09">
        <w:fldChar w:fldCharType="separate"/>
      </w:r>
      <w:r w:rsidR="006C5505" w:rsidRPr="00805A09">
        <w:t xml:space="preserve"> sui sistemi automatici per erogazione etichette e tracciabilità delle provette da prelievo produttore </w:t>
      </w:r>
      <w:r w:rsidR="006C5505" w:rsidRPr="00805A09">
        <w:fldChar w:fldCharType="end"/>
      </w:r>
      <w:r w:rsidR="006C5505" w:rsidRPr="00805A09">
        <w:t xml:space="preserve">EOS </w:t>
      </w:r>
      <w:proofErr w:type="spellStart"/>
      <w:r w:rsidR="006C5505" w:rsidRPr="00805A09">
        <w:t>Mod</w:t>
      </w:r>
      <w:proofErr w:type="spellEnd"/>
      <w:r w:rsidR="006C5505" w:rsidRPr="00805A09">
        <w:t xml:space="preserve">. Label </w:t>
      </w:r>
      <w:proofErr w:type="spellStart"/>
      <w:r w:rsidR="006C5505" w:rsidRPr="00805A09">
        <w:t>Sys</w:t>
      </w:r>
      <w:proofErr w:type="spellEnd"/>
      <w:r w:rsidR="006C5505" w:rsidRPr="00805A09">
        <w:t xml:space="preserve"> 1016 in uso presso il punto prelievi del Centro Sanitario Polifunzionale di Thiene e il punto prelievi della Casa della Salute di Schio. Gara n. 2021-327-TH</w:t>
      </w:r>
      <w:r w:rsidR="006C5505">
        <w:t xml:space="preserve">. </w:t>
      </w:r>
      <w:r w:rsidR="00854CC8">
        <w:rPr>
          <w:sz w:val="22"/>
          <w:szCs w:val="22"/>
        </w:rPr>
        <w:t xml:space="preserve">ID SINTEL </w:t>
      </w:r>
      <w:r w:rsidR="00854CC8" w:rsidRPr="00854CC8">
        <w:rPr>
          <w:sz w:val="22"/>
          <w:szCs w:val="22"/>
        </w:rPr>
        <w:t>14</w:t>
      </w:r>
      <w:r w:rsidR="006C5505">
        <w:rPr>
          <w:sz w:val="22"/>
          <w:szCs w:val="22"/>
        </w:rPr>
        <w:t>8267750</w:t>
      </w:r>
      <w:r w:rsidR="00854CC8">
        <w:rPr>
          <w:sz w:val="22"/>
          <w:szCs w:val="22"/>
        </w:rPr>
        <w:t>.</w:t>
      </w:r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</w:t>
      </w:r>
      <w:r w:rsidR="003C2D03">
        <w:rPr>
          <w:i/>
          <w:sz w:val="24"/>
          <w:szCs w:val="24"/>
        </w:rPr>
        <w:t>: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 xml:space="preserve">di non incorrere nelle cause di esclusione di cui all’art.80 </w:t>
      </w:r>
      <w:proofErr w:type="spellStart"/>
      <w:proofErr w:type="gramStart"/>
      <w:r w:rsidRPr="006B741D">
        <w:rPr>
          <w:bCs/>
          <w:iCs/>
          <w:sz w:val="24"/>
          <w:szCs w:val="24"/>
        </w:rPr>
        <w:t>D.Lgs</w:t>
      </w:r>
      <w:proofErr w:type="gramEnd"/>
      <w:r w:rsidRPr="006B741D">
        <w:rPr>
          <w:bCs/>
          <w:iCs/>
          <w:sz w:val="24"/>
          <w:szCs w:val="24"/>
        </w:rPr>
        <w:t>.</w:t>
      </w:r>
      <w:proofErr w:type="spellEnd"/>
      <w:r w:rsidR="006C5505">
        <w:rPr>
          <w:bCs/>
          <w:iCs/>
          <w:sz w:val="24"/>
          <w:szCs w:val="24"/>
        </w:rPr>
        <w:t xml:space="preserve"> </w:t>
      </w:r>
      <w:bookmarkStart w:id="3" w:name="_GoBack"/>
      <w:bookmarkEnd w:id="3"/>
      <w:r w:rsidRPr="006B741D">
        <w:rPr>
          <w:bCs/>
          <w:iCs/>
          <w:sz w:val="24"/>
          <w:szCs w:val="24"/>
        </w:rPr>
        <w:t>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3C2D03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3C2D03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3C2D03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manifestazione d'interesse_Gara 2021-</w:t>
      </w:r>
      <w:r w:rsidR="006C5505">
        <w:rPr>
          <w:noProof/>
          <w:sz w:val="16"/>
          <w:szCs w:val="16"/>
        </w:rPr>
        <w:t>327</w:t>
      </w:r>
      <w:r w:rsidR="00D14714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p w:rsidR="003C2D03" w:rsidRPr="003C2D03" w:rsidRDefault="003C2D03" w:rsidP="003C2D03">
      <w:pPr>
        <w:rPr>
          <w:sz w:val="16"/>
          <w:szCs w:val="16"/>
        </w:rPr>
      </w:pPr>
    </w:p>
    <w:p w:rsidR="003C2D03" w:rsidRPr="003C2D03" w:rsidRDefault="003C2D03" w:rsidP="003C2D03">
      <w:pPr>
        <w:rPr>
          <w:sz w:val="16"/>
          <w:szCs w:val="16"/>
        </w:rPr>
      </w:pPr>
    </w:p>
    <w:p w:rsidR="00217A73" w:rsidRPr="003C2D03" w:rsidRDefault="00217A73" w:rsidP="003C2D03">
      <w:pPr>
        <w:jc w:val="center"/>
        <w:rPr>
          <w:sz w:val="16"/>
          <w:szCs w:val="16"/>
        </w:rPr>
      </w:pPr>
    </w:p>
    <w:sectPr w:rsidR="00217A73" w:rsidRPr="003C2D0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2D03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C5505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362E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4BF4907E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A1F9A-7079-4676-9A90-EDD19454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Renzo Grasselli</cp:lastModifiedBy>
  <cp:revision>3</cp:revision>
  <cp:lastPrinted>2018-07-02T06:35:00Z</cp:lastPrinted>
  <dcterms:created xsi:type="dcterms:W3CDTF">2021-12-07T07:54:00Z</dcterms:created>
  <dcterms:modified xsi:type="dcterms:W3CDTF">2021-12-07T07:56:00Z</dcterms:modified>
</cp:coreProperties>
</file>