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5D00FB" w:rsidRDefault="00020918" w:rsidP="005D00FB">
      <w:pPr>
        <w:spacing w:before="120"/>
        <w:ind w:left="709" w:right="140" w:hanging="142"/>
        <w:jc w:val="both"/>
        <w:rPr>
          <w:sz w:val="22"/>
          <w:szCs w:val="22"/>
        </w:rPr>
      </w:pPr>
      <w:bookmarkStart w:id="0" w:name="_GoBack"/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5D00FB" w:rsidRPr="00B972BB">
        <w:rPr>
          <w:sz w:val="22"/>
          <w:szCs w:val="22"/>
        </w:rPr>
        <w:t xml:space="preserve">Avviso indagine di mercato per la fornitura </w:t>
      </w:r>
      <w:r w:rsidR="005D00FB" w:rsidRPr="008812D7">
        <w:rPr>
          <w:sz w:val="22"/>
          <w:szCs w:val="22"/>
        </w:rPr>
        <w:t>biennale di carta non sanitaria</w:t>
      </w:r>
      <w:r w:rsidR="005D00FB">
        <w:rPr>
          <w:sz w:val="22"/>
          <w:szCs w:val="22"/>
        </w:rPr>
        <w:t>.</w:t>
      </w:r>
    </w:p>
    <w:bookmarkEnd w:id="0"/>
    <w:p w:rsidR="005D00FB" w:rsidRDefault="005D00FB" w:rsidP="005D00FB">
      <w:pPr>
        <w:spacing w:before="120"/>
        <w:ind w:left="709" w:right="140" w:hanging="851"/>
        <w:jc w:val="center"/>
        <w:rPr>
          <w:b/>
          <w:sz w:val="22"/>
          <w:szCs w:val="22"/>
        </w:rPr>
      </w:pPr>
      <w:r w:rsidRPr="00065CF4">
        <w:rPr>
          <w:b/>
          <w:sz w:val="22"/>
          <w:szCs w:val="22"/>
        </w:rPr>
        <w:t>GARA N. 2021-129-BAS</w:t>
      </w:r>
    </w:p>
    <w:p w:rsidR="006925FD" w:rsidRDefault="006925FD" w:rsidP="005D00FB">
      <w:pPr>
        <w:spacing w:before="120"/>
        <w:ind w:left="993" w:right="140" w:hanging="993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3F2E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00FB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19</cp:revision>
  <cp:lastPrinted>2018-07-02T06:35:00Z</cp:lastPrinted>
  <dcterms:created xsi:type="dcterms:W3CDTF">2019-07-11T13:54:00Z</dcterms:created>
  <dcterms:modified xsi:type="dcterms:W3CDTF">2021-04-29T12:00:00Z</dcterms:modified>
</cp:coreProperties>
</file>