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611DB3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bookmarkStart w:id="0" w:name="_GoBack"/>
      <w:r w:rsidRPr="00611DB3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611DB3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611DB3">
        <w:rPr>
          <w:rFonts w:ascii="Times New Roman" w:hAnsi="Times New Roman"/>
          <w:b/>
          <w:i/>
          <w:sz w:val="22"/>
          <w:szCs w:val="22"/>
        </w:rPr>
        <w:t xml:space="preserve">– </w:t>
      </w:r>
      <w:r w:rsidR="002117C6" w:rsidRPr="00611DB3">
        <w:rPr>
          <w:rFonts w:ascii="Times New Roman" w:hAnsi="Times New Roman"/>
          <w:b/>
          <w:i/>
          <w:sz w:val="22"/>
          <w:szCs w:val="22"/>
        </w:rPr>
        <w:t>modello</w:t>
      </w:r>
      <w:r w:rsidRPr="00611DB3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611DB3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611DB3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611DB3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611DB3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611DB3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611DB3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611DB3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570AE" w:rsidRPr="00611DB3" w:rsidRDefault="0031621F" w:rsidP="00611DB3">
      <w:pPr>
        <w:pStyle w:val="Titolo5"/>
        <w:rPr>
          <w:rFonts w:ascii="Times New Roman" w:hAnsi="Times New Roman"/>
          <w:sz w:val="22"/>
          <w:szCs w:val="22"/>
        </w:rPr>
      </w:pPr>
      <w:r w:rsidRPr="00611DB3">
        <w:rPr>
          <w:rFonts w:ascii="Times New Roman" w:hAnsi="Times New Roman"/>
          <w:b w:val="0"/>
          <w:sz w:val="22"/>
          <w:szCs w:val="22"/>
        </w:rPr>
        <w:t xml:space="preserve">Oggetto: </w:t>
      </w:r>
      <w:r w:rsidR="00A96EB9" w:rsidRPr="00611DB3">
        <w:rPr>
          <w:rFonts w:ascii="Times New Roman" w:hAnsi="Times New Roman"/>
          <w:b w:val="0"/>
          <w:sz w:val="22"/>
          <w:szCs w:val="22"/>
        </w:rPr>
        <w:t xml:space="preserve">Affidamento diretto, ex art. 1 comma 2 lett. a) del D.L. n. 76/2020, per </w:t>
      </w:r>
      <w:r w:rsidR="00435E52" w:rsidRPr="00611DB3">
        <w:rPr>
          <w:rFonts w:ascii="Times New Roman" w:hAnsi="Times New Roman"/>
          <w:b w:val="0"/>
          <w:sz w:val="22"/>
          <w:szCs w:val="22"/>
        </w:rPr>
        <w:t xml:space="preserve">il </w:t>
      </w:r>
      <w:r w:rsidR="00611DB3" w:rsidRPr="00611DB3">
        <w:rPr>
          <w:rFonts w:ascii="Times New Roman" w:hAnsi="Times New Roman"/>
          <w:sz w:val="22"/>
          <w:szCs w:val="22"/>
        </w:rPr>
        <w:t>servizio di manutenzione preventiva e programmata, con attività on-site, su sistema per l’analisi cinematica del movimento “GAIT ANALYSIS”.</w:t>
      </w:r>
    </w:p>
    <w:p w:rsidR="0031621F" w:rsidRPr="00611DB3" w:rsidRDefault="0031621F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F449E5" w:rsidRPr="00611DB3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611DB3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611DB3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611DB3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611DB3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611DB3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611DB3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611DB3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611DB3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611DB3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611DB3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611DB3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611DB3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611DB3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611DB3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611DB3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611DB3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611DB3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611DB3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611DB3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611DB3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611DB3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611DB3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611DB3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611DB3">
        <w:rPr>
          <w:rFonts w:ascii="Times New Roman" w:hAnsi="Times New Roman" w:cs="Times New Roman"/>
          <w:sz w:val="22"/>
          <w:szCs w:val="22"/>
        </w:rPr>
        <w:t>8</w:t>
      </w:r>
      <w:r w:rsidR="0084370E" w:rsidRPr="00611DB3">
        <w:rPr>
          <w:rFonts w:ascii="Times New Roman" w:hAnsi="Times New Roman" w:cs="Times New Roman"/>
          <w:sz w:val="22"/>
          <w:szCs w:val="22"/>
        </w:rPr>
        <w:t>0</w:t>
      </w:r>
      <w:r w:rsidRPr="00611DB3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611DB3">
        <w:rPr>
          <w:rFonts w:ascii="Times New Roman" w:hAnsi="Times New Roman" w:cs="Times New Roman"/>
          <w:sz w:val="22"/>
          <w:szCs w:val="22"/>
        </w:rPr>
        <w:t>comma 4 del D.Lgs. n. 50/201</w:t>
      </w:r>
      <w:r w:rsidRPr="00611DB3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611DB3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611DB3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611DB3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11DB3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611DB3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611DB3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611DB3">
        <w:rPr>
          <w:rFonts w:ascii="Times New Roman" w:hAnsi="Times New Roman" w:cs="Times New Roman"/>
          <w:sz w:val="22"/>
          <w:szCs w:val="22"/>
        </w:rPr>
        <w:t>;</w:t>
      </w:r>
    </w:p>
    <w:p w:rsidR="00F449E5" w:rsidRPr="00611DB3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lastRenderedPageBreak/>
        <w:tab/>
        <w:t>come sogget</w:t>
      </w:r>
      <w:r w:rsidR="001B473C" w:rsidRPr="00611DB3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1B473C" w:rsidRPr="00611DB3">
        <w:rPr>
          <w:rFonts w:ascii="Times New Roman" w:hAnsi="Times New Roman" w:cs="Times New Roman"/>
          <w:sz w:val="22"/>
          <w:szCs w:val="22"/>
        </w:rPr>
        <w:t>5</w:t>
      </w:r>
      <w:r w:rsidRPr="00611DB3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611DB3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611DB3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1B473C" w:rsidRPr="00611DB3">
        <w:rPr>
          <w:rFonts w:ascii="Times New Roman" w:hAnsi="Times New Roman" w:cs="Times New Roman"/>
          <w:sz w:val="22"/>
          <w:szCs w:val="22"/>
        </w:rPr>
        <w:t>5</w:t>
      </w:r>
      <w:r w:rsidRPr="00611DB3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611DB3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611DB3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1B473C" w:rsidRPr="00611DB3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611DB3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611DB3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C153C0" w:rsidRPr="00611DB3">
        <w:rPr>
          <w:rFonts w:ascii="Times New Roman" w:hAnsi="Times New Roman" w:cs="Times New Roman"/>
          <w:sz w:val="22"/>
          <w:szCs w:val="22"/>
        </w:rPr>
        <w:t>5</w:t>
      </w:r>
      <w:r w:rsidRPr="00611DB3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611DB3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611DB3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C153C0" w:rsidRPr="00611DB3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611DB3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611DB3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6D728F" w:rsidRPr="00611DB3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611DB3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A2261C" w:rsidRPr="00611DB3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611DB3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B32CEA" w:rsidRPr="00611DB3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611DB3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B32CEA" w:rsidRPr="00611DB3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611DB3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DB34C0" w:rsidRPr="00611DB3">
        <w:rPr>
          <w:rFonts w:ascii="Times New Roman" w:hAnsi="Times New Roman" w:cs="Times New Roman"/>
          <w:sz w:val="22"/>
          <w:szCs w:val="22"/>
        </w:rPr>
        <w:t>5</w:t>
      </w:r>
      <w:r w:rsidRPr="00611DB3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611DB3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611DB3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DB34C0" w:rsidRPr="00611DB3">
        <w:rPr>
          <w:rFonts w:ascii="Times New Roman" w:hAnsi="Times New Roman" w:cs="Times New Roman"/>
          <w:sz w:val="22"/>
          <w:szCs w:val="22"/>
        </w:rPr>
        <w:t>5 comma 2</w:t>
      </w:r>
      <w:r w:rsidRPr="00611DB3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611DB3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611DB3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DB34C0" w:rsidRPr="00611DB3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611DB3">
        <w:rPr>
          <w:rFonts w:ascii="Times New Roman" w:hAnsi="Times New Roman" w:cs="Times New Roman"/>
          <w:sz w:val="22"/>
          <w:szCs w:val="22"/>
        </w:rPr>
        <w:t>i dell’art. 45 comma 2</w:t>
      </w:r>
      <w:r w:rsidRPr="00611DB3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611DB3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611DB3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DB34C0" w:rsidRPr="00611DB3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611DB3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611DB3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611DB3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611DB3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611DB3">
        <w:rPr>
          <w:rFonts w:ascii="Times New Roman" w:hAnsi="Times New Roman" w:cs="Times New Roman"/>
          <w:sz w:val="22"/>
          <w:szCs w:val="22"/>
        </w:rPr>
        <w:t>4</w:t>
      </w:r>
      <w:r w:rsidR="009528D2" w:rsidRPr="00611DB3">
        <w:rPr>
          <w:rFonts w:ascii="Times New Roman" w:hAnsi="Times New Roman" w:cs="Times New Roman"/>
          <w:sz w:val="22"/>
          <w:szCs w:val="22"/>
        </w:rPr>
        <w:t>5 comma 1 del D.Lgs. 50/201</w:t>
      </w:r>
      <w:r w:rsidRPr="00611DB3">
        <w:rPr>
          <w:rFonts w:ascii="Times New Roman" w:hAnsi="Times New Roman" w:cs="Times New Roman"/>
          <w:sz w:val="22"/>
          <w:szCs w:val="22"/>
        </w:rPr>
        <w:t>6</w:t>
      </w:r>
    </w:p>
    <w:p w:rsidR="00EC7005" w:rsidRPr="00611DB3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611DB3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11DB3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611DB3">
        <w:rPr>
          <w:rFonts w:ascii="Times New Roman" w:hAnsi="Times New Roman" w:cs="Times New Roman"/>
          <w:b/>
          <w:sz w:val="22"/>
          <w:szCs w:val="22"/>
        </w:rPr>
        <w:t>CHÈ</w:t>
      </w:r>
      <w:r w:rsidRPr="00611DB3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611DB3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611DB3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611DB3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611DB3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611DB3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Pr="00611DB3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11DB3">
        <w:rPr>
          <w:sz w:val="22"/>
          <w:szCs w:val="22"/>
        </w:rPr>
        <w:lastRenderedPageBreak/>
        <w:t>di non incorrere nelle cause di esclusione di cui all’art. 80, comma 5</w:t>
      </w:r>
      <w:bookmarkStart w:id="1" w:name="_Ref498597467"/>
      <w:r w:rsidRPr="00611DB3">
        <w:rPr>
          <w:sz w:val="22"/>
          <w:szCs w:val="22"/>
        </w:rPr>
        <w:t>, lettere c-bis), c-ter),</w:t>
      </w:r>
      <w:r w:rsidR="009678F7" w:rsidRPr="00611DB3">
        <w:rPr>
          <w:sz w:val="22"/>
          <w:szCs w:val="22"/>
        </w:rPr>
        <w:t xml:space="preserve"> c</w:t>
      </w:r>
      <w:r w:rsidR="00182A8D" w:rsidRPr="00611DB3">
        <w:rPr>
          <w:sz w:val="22"/>
          <w:szCs w:val="22"/>
        </w:rPr>
        <w:t>-</w:t>
      </w:r>
      <w:r w:rsidR="009678F7" w:rsidRPr="00611DB3">
        <w:rPr>
          <w:sz w:val="22"/>
          <w:szCs w:val="22"/>
        </w:rPr>
        <w:t xml:space="preserve"> </w:t>
      </w:r>
      <w:r w:rsidR="00C531CB" w:rsidRPr="00611DB3">
        <w:rPr>
          <w:sz w:val="22"/>
          <w:szCs w:val="22"/>
        </w:rPr>
        <w:t xml:space="preserve">quater), </w:t>
      </w:r>
      <w:r w:rsidRPr="00611DB3">
        <w:rPr>
          <w:sz w:val="22"/>
          <w:szCs w:val="22"/>
        </w:rPr>
        <w:t>f-bis) e f-ter) del D.Lgs. n. 50/2016 e s.m.i.</w:t>
      </w:r>
      <w:bookmarkEnd w:id="1"/>
      <w:r w:rsidRPr="00611DB3">
        <w:rPr>
          <w:sz w:val="22"/>
          <w:szCs w:val="22"/>
        </w:rPr>
        <w:t>;</w:t>
      </w:r>
    </w:p>
    <w:p w:rsidR="00345B5B" w:rsidRPr="00611DB3" w:rsidRDefault="00345B5B" w:rsidP="00345B5B">
      <w:pPr>
        <w:pStyle w:val="Paragrafoelenco"/>
        <w:jc w:val="both"/>
        <w:rPr>
          <w:sz w:val="22"/>
          <w:szCs w:val="22"/>
        </w:rPr>
      </w:pPr>
      <w:r w:rsidRPr="00611DB3">
        <w:rPr>
          <w:color w:val="000000"/>
          <w:sz w:val="22"/>
          <w:szCs w:val="22"/>
        </w:rPr>
        <w:t>In caso affermativo, fornire informazioni dettagliate, specificando la tipologia di illecito: [……………………………]</w:t>
      </w:r>
    </w:p>
    <w:p w:rsidR="00345B5B" w:rsidRPr="00611DB3" w:rsidRDefault="00345B5B" w:rsidP="00345B5B">
      <w:pPr>
        <w:pStyle w:val="Paragrafoelenco"/>
        <w:rPr>
          <w:sz w:val="22"/>
          <w:szCs w:val="22"/>
        </w:rPr>
      </w:pPr>
      <w:r w:rsidRPr="00611DB3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611DB3" w:rsidRDefault="00345B5B" w:rsidP="00345B5B">
      <w:pPr>
        <w:pStyle w:val="Paragrafoelenco"/>
        <w:rPr>
          <w:color w:val="000000"/>
          <w:sz w:val="22"/>
          <w:szCs w:val="22"/>
          <w:highlight w:val="yellow"/>
        </w:rPr>
      </w:pPr>
      <w:r w:rsidRPr="00611DB3">
        <w:rPr>
          <w:color w:val="000000"/>
          <w:sz w:val="22"/>
          <w:szCs w:val="22"/>
        </w:rPr>
        <w:t>In caso affermativo, indicare:</w:t>
      </w:r>
    </w:p>
    <w:p w:rsidR="00345B5B" w:rsidRPr="00611DB3" w:rsidRDefault="00345B5B" w:rsidP="00345B5B">
      <w:pPr>
        <w:pStyle w:val="Paragrafoelenco"/>
        <w:rPr>
          <w:sz w:val="22"/>
          <w:szCs w:val="22"/>
        </w:rPr>
      </w:pPr>
      <w:r w:rsidRPr="00611DB3">
        <w:rPr>
          <w:color w:val="000000"/>
          <w:sz w:val="22"/>
          <w:szCs w:val="22"/>
        </w:rPr>
        <w:t>a) L’operatore economico:</w:t>
      </w:r>
    </w:p>
    <w:p w:rsidR="00345B5B" w:rsidRPr="00611DB3" w:rsidRDefault="00345B5B" w:rsidP="00345B5B">
      <w:pPr>
        <w:pStyle w:val="Paragrafoelenco"/>
        <w:rPr>
          <w:sz w:val="22"/>
          <w:szCs w:val="22"/>
        </w:rPr>
      </w:pPr>
      <w:r w:rsidRPr="00611DB3">
        <w:rPr>
          <w:color w:val="000000"/>
          <w:sz w:val="22"/>
          <w:szCs w:val="22"/>
        </w:rPr>
        <w:t>- ha risarcito interamente il danno?</w:t>
      </w:r>
      <w:r w:rsidRPr="00611DB3">
        <w:rPr>
          <w:color w:val="000000"/>
          <w:sz w:val="22"/>
          <w:szCs w:val="22"/>
        </w:rPr>
        <w:tab/>
      </w:r>
      <w:r w:rsidRPr="00611DB3">
        <w:rPr>
          <w:color w:val="000000"/>
          <w:sz w:val="22"/>
          <w:szCs w:val="22"/>
        </w:rPr>
        <w:tab/>
      </w:r>
      <w:r w:rsidRPr="00611DB3">
        <w:rPr>
          <w:color w:val="000000"/>
          <w:sz w:val="22"/>
          <w:szCs w:val="22"/>
        </w:rPr>
        <w:tab/>
        <w:t>[ ] Sì [ ] No</w:t>
      </w:r>
    </w:p>
    <w:p w:rsidR="00345B5B" w:rsidRPr="00611DB3" w:rsidRDefault="00345B5B" w:rsidP="00345B5B">
      <w:pPr>
        <w:pStyle w:val="Paragrafoelenco"/>
        <w:rPr>
          <w:sz w:val="22"/>
          <w:szCs w:val="22"/>
        </w:rPr>
      </w:pPr>
      <w:r w:rsidRPr="00611DB3">
        <w:rPr>
          <w:color w:val="000000"/>
          <w:sz w:val="22"/>
          <w:szCs w:val="22"/>
        </w:rPr>
        <w:t xml:space="preserve">- si  è impegnato formalmente a risarcire il danno?  </w:t>
      </w:r>
      <w:r w:rsidRPr="00611DB3">
        <w:rPr>
          <w:color w:val="000000"/>
          <w:sz w:val="22"/>
          <w:szCs w:val="22"/>
        </w:rPr>
        <w:tab/>
        <w:t>[ ] Sì [ ] No</w:t>
      </w:r>
    </w:p>
    <w:p w:rsidR="00345B5B" w:rsidRPr="00611DB3" w:rsidRDefault="00345B5B" w:rsidP="00345B5B">
      <w:pPr>
        <w:pStyle w:val="Paragrafoelenco"/>
        <w:rPr>
          <w:sz w:val="22"/>
          <w:szCs w:val="22"/>
        </w:rPr>
      </w:pPr>
      <w:r w:rsidRPr="00611DB3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611DB3">
        <w:rPr>
          <w:color w:val="000000"/>
          <w:sz w:val="22"/>
          <w:szCs w:val="22"/>
        </w:rPr>
        <w:tab/>
        <w:t>[ ] Sì [ ] No</w:t>
      </w:r>
    </w:p>
    <w:p w:rsidR="00D36E99" w:rsidRPr="00611DB3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611DB3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 w:rsidRPr="00611DB3"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611DB3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1DB3">
              <w:rPr>
                <w:rFonts w:ascii="Times New Roman" w:hAnsi="Times New Roman" w:cs="Times New Roman"/>
                <w:b/>
                <w:sz w:val="22"/>
                <w:szCs w:val="22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1DB3">
              <w:rPr>
                <w:rFonts w:ascii="Times New Roman" w:hAnsi="Times New Roman" w:cs="Times New Roman"/>
                <w:b/>
                <w:sz w:val="22"/>
                <w:szCs w:val="22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spacing w:after="1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1DB3">
              <w:rPr>
                <w:rFonts w:ascii="Times New Roman" w:hAnsi="Times New Roman" w:cs="Times New Roman"/>
                <w:b/>
                <w:sz w:val="22"/>
                <w:szCs w:val="22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1DB3">
              <w:rPr>
                <w:rFonts w:ascii="Times New Roman" w:hAnsi="Times New Roman" w:cs="Times New Roman"/>
                <w:b/>
                <w:sz w:val="22"/>
                <w:szCs w:val="22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611DB3" w:rsidRDefault="00D36E99" w:rsidP="00D36E99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1DB3">
              <w:rPr>
                <w:rFonts w:ascii="Times New Roman" w:hAnsi="Times New Roman" w:cs="Times New Roman"/>
                <w:b/>
                <w:sz w:val="22"/>
                <w:szCs w:val="22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1DB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Carica ricoperta </w:t>
            </w:r>
          </w:p>
        </w:tc>
      </w:tr>
      <w:tr w:rsidR="00D36E99" w:rsidRPr="00611DB3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6E99" w:rsidRPr="00611DB3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6E99" w:rsidRPr="00611DB3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611DB3" w:rsidRDefault="00D36E99" w:rsidP="00D36E99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032FF" w:rsidRPr="00611DB3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611DB3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611DB3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611DB3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611DB3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611DB3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611DB3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611DB3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611DB3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Pr="00611DB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611DB3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611DB3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611DB3">
        <w:rPr>
          <w:rFonts w:ascii="Times New Roman" w:hAnsi="Times New Roman" w:cs="Times New Roman"/>
          <w:sz w:val="22"/>
          <w:szCs w:val="22"/>
        </w:rPr>
        <w:t>;</w:t>
      </w:r>
    </w:p>
    <w:p w:rsidR="001B1AE3" w:rsidRPr="00611DB3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(Allegato </w:t>
      </w:r>
      <w:r w:rsidR="00B53AE6" w:rsidRPr="00611DB3">
        <w:rPr>
          <w:rFonts w:ascii="Times New Roman" w:hAnsi="Times New Roman" w:cs="Times New Roman"/>
          <w:sz w:val="22"/>
          <w:szCs w:val="22"/>
        </w:rPr>
        <w:t>5</w:t>
      </w:r>
      <w:r w:rsidRPr="00611DB3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611DB3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 w:rsidRPr="00611DB3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611DB3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611DB3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611DB3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611DB3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611DB3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611DB3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611DB3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 w:rsidRPr="00611DB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 w:rsidRPr="00611DB3">
        <w:rPr>
          <w:rFonts w:ascii="Times New Roman" w:hAnsi="Times New Roman" w:cs="Times New Roman"/>
          <w:sz w:val="22"/>
          <w:szCs w:val="22"/>
        </w:rPr>
        <w:t>ne</w:t>
      </w:r>
      <w:r w:rsidR="00EC6662" w:rsidRPr="00611DB3">
        <w:rPr>
          <w:rFonts w:ascii="Times New Roman" w:hAnsi="Times New Roman" w:cs="Times New Roman"/>
          <w:sz w:val="22"/>
          <w:szCs w:val="22"/>
        </w:rPr>
        <w:t>i</w:t>
      </w:r>
      <w:r w:rsidR="00630D70" w:rsidRPr="00611DB3">
        <w:rPr>
          <w:rFonts w:ascii="Times New Roman" w:hAnsi="Times New Roman" w:cs="Times New Roman"/>
          <w:sz w:val="22"/>
          <w:szCs w:val="22"/>
        </w:rPr>
        <w:t xml:space="preserve"> </w:t>
      </w:r>
      <w:r w:rsidR="00F43EBE" w:rsidRPr="00611DB3">
        <w:rPr>
          <w:rFonts w:ascii="Times New Roman" w:hAnsi="Times New Roman" w:cs="Times New Roman"/>
          <w:sz w:val="22"/>
          <w:szCs w:val="22"/>
        </w:rPr>
        <w:t>chiarimenti</w:t>
      </w:r>
      <w:r w:rsidR="00725686" w:rsidRPr="00611DB3">
        <w:rPr>
          <w:rFonts w:ascii="Times New Roman" w:hAnsi="Times New Roman" w:cs="Times New Roman"/>
          <w:sz w:val="22"/>
          <w:szCs w:val="22"/>
        </w:rPr>
        <w:t>.</w:t>
      </w:r>
    </w:p>
    <w:p w:rsidR="00240779" w:rsidRPr="00611DB3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611DB3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611DB3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611DB3">
        <w:rPr>
          <w:rFonts w:ascii="Times New Roman" w:hAnsi="Times New Roman"/>
          <w:sz w:val="22"/>
          <w:szCs w:val="22"/>
        </w:rPr>
        <w:t>, di cui alle lettere d), e), ed</w:t>
      </w:r>
      <w:r w:rsidR="00CC5775" w:rsidRPr="00611DB3">
        <w:rPr>
          <w:rFonts w:ascii="Times New Roman" w:hAnsi="Times New Roman"/>
          <w:sz w:val="22"/>
          <w:szCs w:val="22"/>
        </w:rPr>
        <w:t xml:space="preserve"> g</w:t>
      </w:r>
      <w:r w:rsidRPr="00611DB3">
        <w:rPr>
          <w:rFonts w:ascii="Times New Roman" w:hAnsi="Times New Roman"/>
          <w:sz w:val="22"/>
          <w:szCs w:val="22"/>
        </w:rPr>
        <w:t>) d</w:t>
      </w:r>
      <w:r w:rsidR="00CC5775" w:rsidRPr="00611DB3">
        <w:rPr>
          <w:rFonts w:ascii="Times New Roman" w:hAnsi="Times New Roman"/>
          <w:sz w:val="22"/>
          <w:szCs w:val="22"/>
        </w:rPr>
        <w:t>ell’art. 45, comma 2, D.Lgs. 50/201</w:t>
      </w:r>
      <w:r w:rsidRPr="00611DB3">
        <w:rPr>
          <w:rFonts w:ascii="Times New Roman" w:hAnsi="Times New Roman"/>
          <w:sz w:val="22"/>
          <w:szCs w:val="22"/>
        </w:rPr>
        <w:t xml:space="preserve">6, </w:t>
      </w:r>
      <w:r w:rsidRPr="00611DB3">
        <w:rPr>
          <w:rFonts w:ascii="Times New Roman" w:hAnsi="Times New Roman"/>
          <w:b/>
          <w:sz w:val="22"/>
          <w:szCs w:val="22"/>
        </w:rPr>
        <w:t>già costituiti</w:t>
      </w:r>
      <w:r w:rsidRPr="00611DB3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611DB3">
        <w:rPr>
          <w:rFonts w:ascii="Times New Roman" w:hAnsi="Times New Roman"/>
          <w:sz w:val="22"/>
          <w:szCs w:val="22"/>
        </w:rPr>
        <w:t xml:space="preserve"> dall’impresa mandataria</w:t>
      </w:r>
      <w:r w:rsidRPr="00611DB3">
        <w:rPr>
          <w:rFonts w:ascii="Times New Roman" w:hAnsi="Times New Roman"/>
          <w:sz w:val="22"/>
          <w:szCs w:val="22"/>
        </w:rPr>
        <w:t>.</w:t>
      </w:r>
    </w:p>
    <w:p w:rsidR="00EF648F" w:rsidRPr="00611DB3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b/>
          <w:sz w:val="22"/>
          <w:szCs w:val="22"/>
        </w:rPr>
        <w:t>In caso di RTI, Consorzi ordinari e GEIE</w:t>
      </w:r>
      <w:r w:rsidRPr="00611DB3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611DB3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611DB3">
        <w:rPr>
          <w:rFonts w:ascii="Times New Roman" w:hAnsi="Times New Roman" w:cs="Times New Roman"/>
          <w:sz w:val="22"/>
          <w:szCs w:val="22"/>
        </w:rPr>
        <w:t>) dell’</w:t>
      </w:r>
      <w:r w:rsidR="006638D7" w:rsidRPr="00611DB3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611DB3">
        <w:rPr>
          <w:rFonts w:ascii="Times New Roman" w:hAnsi="Times New Roman" w:cs="Times New Roman"/>
          <w:sz w:val="22"/>
          <w:szCs w:val="22"/>
        </w:rPr>
        <w:t>4</w:t>
      </w:r>
      <w:r w:rsidR="006638D7" w:rsidRPr="00611DB3">
        <w:rPr>
          <w:rFonts w:ascii="Times New Roman" w:hAnsi="Times New Roman" w:cs="Times New Roman"/>
          <w:sz w:val="22"/>
          <w:szCs w:val="22"/>
        </w:rPr>
        <w:t>5</w:t>
      </w:r>
      <w:r w:rsidR="00CC5775" w:rsidRPr="00611DB3">
        <w:rPr>
          <w:rFonts w:ascii="Times New Roman" w:hAnsi="Times New Roman" w:cs="Times New Roman"/>
          <w:sz w:val="22"/>
          <w:szCs w:val="22"/>
        </w:rPr>
        <w:t>, comma 2, D.Lgs. 50/201</w:t>
      </w:r>
      <w:r w:rsidRPr="00611DB3">
        <w:rPr>
          <w:rFonts w:ascii="Times New Roman" w:hAnsi="Times New Roman" w:cs="Times New Roman"/>
          <w:sz w:val="22"/>
          <w:szCs w:val="22"/>
        </w:rPr>
        <w:t xml:space="preserve">6, </w:t>
      </w:r>
      <w:r w:rsidRPr="00611DB3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611DB3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611DB3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b/>
          <w:sz w:val="22"/>
          <w:szCs w:val="22"/>
        </w:rPr>
        <w:t xml:space="preserve">In caso di Consorzi di cui alle lettere b) e c) </w:t>
      </w:r>
      <w:r w:rsidRPr="00611DB3">
        <w:rPr>
          <w:rFonts w:ascii="Times New Roman" w:hAnsi="Times New Roman" w:cs="Times New Roman"/>
          <w:sz w:val="22"/>
          <w:szCs w:val="22"/>
        </w:rPr>
        <w:t>de</w:t>
      </w:r>
      <w:r w:rsidR="006638D7" w:rsidRPr="00611DB3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611DB3">
        <w:rPr>
          <w:rFonts w:ascii="Times New Roman" w:hAnsi="Times New Roman" w:cs="Times New Roman"/>
          <w:sz w:val="22"/>
          <w:szCs w:val="22"/>
        </w:rPr>
        <w:t>4</w:t>
      </w:r>
      <w:r w:rsidR="006638D7" w:rsidRPr="00611DB3">
        <w:rPr>
          <w:rFonts w:ascii="Times New Roman" w:hAnsi="Times New Roman" w:cs="Times New Roman"/>
          <w:sz w:val="22"/>
          <w:szCs w:val="22"/>
        </w:rPr>
        <w:t>5</w:t>
      </w:r>
      <w:r w:rsidR="00CC5775" w:rsidRPr="00611DB3">
        <w:rPr>
          <w:rFonts w:ascii="Times New Roman" w:hAnsi="Times New Roman" w:cs="Times New Roman"/>
          <w:sz w:val="22"/>
          <w:szCs w:val="22"/>
        </w:rPr>
        <w:t>, comma 2, D.Lgs. 50/201</w:t>
      </w:r>
      <w:r w:rsidRPr="00611DB3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611DB3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611DB3">
        <w:rPr>
          <w:b/>
          <w:iCs/>
          <w:color w:val="auto"/>
          <w:sz w:val="22"/>
          <w:szCs w:val="22"/>
        </w:rPr>
        <w:t xml:space="preserve">In caso di avvalimento </w:t>
      </w:r>
      <w:r w:rsidRPr="00611DB3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Pr="00611DB3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Pr="00611DB3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11DB3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611DB3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611DB3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611DB3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611DB3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  <w:bookmarkEnd w:id="0"/>
    </w:p>
    <w:sectPr w:rsidR="00B12327" w:rsidRPr="00611DB3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611DB3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611DB3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004B"/>
    <w:rsid w:val="001C2A24"/>
    <w:rsid w:val="001C3787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11DB3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25"/>
    <o:shapelayout v:ext="edit">
      <o:idmap v:ext="edit" data="1"/>
    </o:shapelayout>
  </w:shapeDefaults>
  <w:decimalSymbol w:val=","/>
  <w:listSeparator w:val=";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CB6A1-EA8E-4238-B6E1-24E88EDD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49</cp:revision>
  <cp:lastPrinted>2019-08-09T05:50:00Z</cp:lastPrinted>
  <dcterms:created xsi:type="dcterms:W3CDTF">2019-07-31T09:19:00Z</dcterms:created>
  <dcterms:modified xsi:type="dcterms:W3CDTF">2020-10-02T14:49:00Z</dcterms:modified>
</cp:coreProperties>
</file>