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5"/>
        <w:gridCol w:w="19"/>
        <w:gridCol w:w="192"/>
        <w:gridCol w:w="32"/>
        <w:gridCol w:w="180"/>
        <w:gridCol w:w="44"/>
        <w:gridCol w:w="168"/>
        <w:gridCol w:w="56"/>
        <w:gridCol w:w="156"/>
        <w:gridCol w:w="68"/>
        <w:gridCol w:w="144"/>
        <w:gridCol w:w="52"/>
        <w:gridCol w:w="27"/>
        <w:gridCol w:w="133"/>
        <w:gridCol w:w="91"/>
        <w:gridCol w:w="121"/>
        <w:gridCol w:w="103"/>
        <w:gridCol w:w="109"/>
        <w:gridCol w:w="115"/>
        <w:gridCol w:w="97"/>
        <w:gridCol w:w="127"/>
        <w:gridCol w:w="14"/>
        <w:gridCol w:w="71"/>
        <w:gridCol w:w="101"/>
        <w:gridCol w:w="38"/>
        <w:gridCol w:w="73"/>
        <w:gridCol w:w="151"/>
        <w:gridCol w:w="61"/>
        <w:gridCol w:w="163"/>
        <w:gridCol w:w="39"/>
        <w:gridCol w:w="10"/>
        <w:gridCol w:w="174"/>
        <w:gridCol w:w="38"/>
        <w:gridCol w:w="186"/>
        <w:gridCol w:w="26"/>
        <w:gridCol w:w="107"/>
        <w:gridCol w:w="91"/>
        <w:gridCol w:w="14"/>
        <w:gridCol w:w="102"/>
        <w:gridCol w:w="108"/>
        <w:gridCol w:w="2"/>
        <w:gridCol w:w="212"/>
        <w:gridCol w:w="10"/>
        <w:gridCol w:w="3"/>
        <w:gridCol w:w="199"/>
        <w:gridCol w:w="19"/>
        <w:gridCol w:w="3"/>
        <w:gridCol w:w="190"/>
        <w:gridCol w:w="34"/>
        <w:gridCol w:w="97"/>
        <w:gridCol w:w="81"/>
        <w:gridCol w:w="45"/>
        <w:gridCol w:w="167"/>
        <w:gridCol w:w="24"/>
        <w:gridCol w:w="33"/>
        <w:gridCol w:w="155"/>
        <w:gridCol w:w="37"/>
        <w:gridCol w:w="32"/>
        <w:gridCol w:w="143"/>
        <w:gridCol w:w="81"/>
        <w:gridCol w:w="41"/>
        <w:gridCol w:w="90"/>
        <w:gridCol w:w="93"/>
        <w:gridCol w:w="62"/>
        <w:gridCol w:w="57"/>
        <w:gridCol w:w="105"/>
        <w:gridCol w:w="107"/>
        <w:gridCol w:w="117"/>
        <w:gridCol w:w="50"/>
        <w:gridCol w:w="45"/>
        <w:gridCol w:w="61"/>
        <w:gridCol w:w="67"/>
        <w:gridCol w:w="84"/>
        <w:gridCol w:w="140"/>
        <w:gridCol w:w="72"/>
        <w:gridCol w:w="152"/>
        <w:gridCol w:w="27"/>
        <w:gridCol w:w="33"/>
        <w:gridCol w:w="164"/>
        <w:gridCol w:w="48"/>
        <w:gridCol w:w="176"/>
        <w:gridCol w:w="36"/>
        <w:gridCol w:w="85"/>
        <w:gridCol w:w="103"/>
        <w:gridCol w:w="24"/>
        <w:gridCol w:w="200"/>
        <w:gridCol w:w="12"/>
        <w:gridCol w:w="212"/>
      </w:tblGrid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</w:pPr>
            <w:bookmarkStart w:id="0" w:name="_GoBack"/>
            <w:bookmarkEnd w:id="0"/>
            <w:r>
              <w:t>Scheda tecnica preliminare da compilare integralmente da parte della ditta fornitrice da allegare alla documentazione con l’offerta della fornitura</w:t>
            </w:r>
          </w:p>
          <w:p w:rsidR="00C3039A" w:rsidRDefault="00C3039A">
            <w:pPr>
              <w:pStyle w:val="Corpotesto"/>
            </w:pPr>
            <w:r>
              <w:t>(Le parti da compilare “NON APPLICABILI” devono essere barrate)</w:t>
            </w:r>
          </w:p>
          <w:p w:rsidR="00C3039A" w:rsidRDefault="00C3039A">
            <w:pPr>
              <w:pStyle w:val="Corpotesto"/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005625" w:rsidP="00005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Tipologia </w:t>
            </w:r>
            <w:r w:rsidR="00C3039A">
              <w:rPr>
                <w:rFonts w:ascii="Arial" w:hAnsi="Arial"/>
              </w:rPr>
              <w:t>apparecch</w:t>
            </w:r>
            <w:r>
              <w:rPr>
                <w:rFonts w:ascii="Arial" w:hAnsi="Arial"/>
              </w:rPr>
              <w:t>iatura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7E7680" w:rsidRDefault="007E7680" w:rsidP="007E7680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7E7680">
        <w:trPr>
          <w:cantSplit/>
          <w:trHeight w:val="385"/>
        </w:trPr>
        <w:tc>
          <w:tcPr>
            <w:tcW w:w="3686" w:type="dxa"/>
            <w:gridSpan w:val="2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b/>
                <w:sz w:val="24"/>
              </w:rPr>
            </w:pPr>
            <w:r w:rsidRPr="00543B69">
              <w:rPr>
                <w:rFonts w:ascii="Arial" w:hAnsi="Arial"/>
                <w:caps/>
              </w:rPr>
              <w:t xml:space="preserve">N. </w:t>
            </w:r>
            <w:r w:rsidRPr="00543B69">
              <w:rPr>
                <w:rFonts w:ascii="Arial" w:hAnsi="Arial"/>
              </w:rPr>
              <w:t>Rep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 w:rsidRPr="00543B69">
              <w:rPr>
                <w:rFonts w:ascii="Arial" w:hAnsi="Arial"/>
                <w:caps/>
              </w:rPr>
              <w:t>CND</w:t>
            </w:r>
            <w:r>
              <w:rPr>
                <w:rFonts w:ascii="Arial" w:hAnsi="Arial"/>
                <w:caps/>
              </w:rPr>
              <w:t xml:space="preserve">  </w:t>
            </w:r>
            <w:r w:rsidRPr="00543B69">
              <w:rPr>
                <w:rFonts w:ascii="Arial" w:hAnsi="Arial"/>
                <w:caps/>
              </w:rPr>
              <w:tab/>
            </w:r>
          </w:p>
        </w:tc>
      </w:tr>
      <w:tr w:rsidR="007E7680">
        <w:trPr>
          <w:cantSplit/>
          <w:trHeight w:val="405"/>
        </w:trPr>
        <w:tc>
          <w:tcPr>
            <w:tcW w:w="3686" w:type="dxa"/>
            <w:gridSpan w:val="2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sz w:val="24"/>
              </w:rPr>
            </w:pPr>
            <w:r w:rsidRPr="00543B69">
              <w:rPr>
                <w:rFonts w:ascii="Arial" w:hAnsi="Arial"/>
              </w:rPr>
              <w:t>Codice Produttore</w:t>
            </w:r>
            <w:r w:rsidRPr="00543B69">
              <w:rPr>
                <w:rFonts w:ascii="Arial" w:hAnsi="Arial"/>
                <w:sz w:val="24"/>
              </w:rPr>
              <w:t xml:space="preserve">/ </w:t>
            </w:r>
            <w:r w:rsidR="00005625">
              <w:rPr>
                <w:rFonts w:ascii="Arial" w:hAnsi="Arial"/>
                <w:sz w:val="24"/>
              </w:rPr>
              <w:t>C</w:t>
            </w:r>
            <w:r w:rsidRPr="00543B69">
              <w:rPr>
                <w:rFonts w:ascii="Arial" w:hAnsi="Arial"/>
              </w:rPr>
              <w:t xml:space="preserve">odice Fornitore   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59FF">
        <w:trPr>
          <w:cantSplit/>
          <w:trHeight w:val="421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Default="007E768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>DIRETTIVA DI RIFERIMENTO  ………/………/CEE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TUV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</w:p>
        </w:tc>
      </w:tr>
      <w:tr w:rsidR="00C3039A">
        <w:trPr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eventuale codifica CIVAB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C3039A">
        <w:trPr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</w:tr>
      <w:tr w:rsidR="00C3039A" w:rsidTr="003E6B85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36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E6B85" w:rsidTr="003E6B85">
        <w:trPr>
          <w:cantSplit/>
        </w:trPr>
        <w:tc>
          <w:tcPr>
            <w:tcW w:w="8465" w:type="dxa"/>
            <w:gridSpan w:val="7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6B85" w:rsidRDefault="003E6B85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Incluso </w:t>
            </w:r>
            <w:r w:rsidRPr="003E6B85">
              <w:rPr>
                <w:rFonts w:ascii="Arial" w:hAnsi="Arial"/>
              </w:rPr>
              <w:t>servizio di assistenza tecnica e manutenzione full-risk</w:t>
            </w:r>
            <w:r>
              <w:rPr>
                <w:rFonts w:ascii="Arial" w:hAnsi="Arial"/>
              </w:rPr>
              <w:t xml:space="preserve"> durante il periodo di garanzia</w:t>
            </w:r>
          </w:p>
        </w:tc>
        <w:tc>
          <w:tcPr>
            <w:tcW w:w="1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B85" w:rsidRDefault="003E6B85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5625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</w:t>
            </w:r>
            <w:r w:rsidR="00005625">
              <w:rPr>
                <w:rFonts w:ascii="Arial" w:hAnsi="Arial"/>
              </w:rPr>
              <w:t>i</w:t>
            </w:r>
          </w:p>
          <w:p w:rsidR="00C3039A" w:rsidRDefault="00005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(anche se richiesti da soggetti terzi per conto dell’ULSS)</w:t>
            </w:r>
            <w:r w:rsidR="00C3039A">
              <w:rPr>
                <w:rFonts w:ascii="Arial" w:hAnsi="Arial"/>
              </w:rPr>
              <w:t>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98"/>
            <w:tcBorders>
              <w:top w:val="nil"/>
              <w:left w:val="single" w:sz="4" w:space="0" w:color="00000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ulteriori accessori vedasi elenco allegato num. ………</w:t>
            </w:r>
          </w:p>
        </w:tc>
      </w:tr>
    </w:tbl>
    <w:p w:rsidR="00C3039A" w:rsidRDefault="00C3039A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708"/>
        <w:gridCol w:w="426"/>
        <w:gridCol w:w="708"/>
        <w:gridCol w:w="1105"/>
        <w:gridCol w:w="738"/>
        <w:gridCol w:w="425"/>
      </w:tblGrid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C3039A">
        <w:trPr>
          <w:cantSplit/>
          <w:trHeight w:val="340"/>
        </w:trPr>
        <w:tc>
          <w:tcPr>
            <w:tcW w:w="5103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46A94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Direttiva </w:t>
            </w:r>
            <w:r w:rsidR="00C46A94">
              <w:rPr>
                <w:rFonts w:ascii="Arial" w:hAnsi="Arial"/>
              </w:rPr>
              <w:t>07/47/CEE (recepita DL. 37/2010 del 21/03/10)</w:t>
            </w:r>
          </w:p>
          <w:p w:rsidR="00C3039A" w:rsidRDefault="00C46A94">
            <w:pPr>
              <w:rPr>
                <w:rFonts w:ascii="Arial" w:hAnsi="Arial"/>
              </w:rPr>
            </w:pPr>
            <w:r w:rsidRPr="00C46A94">
              <w:rPr>
                <w:rFonts w:ascii="Arial" w:hAnsi="Arial"/>
                <w:sz w:val="16"/>
                <w:szCs w:val="16"/>
              </w:rPr>
              <w:t>(aggiorna</w:t>
            </w:r>
            <w:smartTag w:uri="urn:schemas-microsoft-com:office:smarttags" w:element="PersonName">
              <w:r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Pr="00C46A94">
              <w:rPr>
                <w:rFonts w:ascii="Arial" w:hAnsi="Arial"/>
                <w:sz w:val="16"/>
                <w:szCs w:val="16"/>
              </w:rPr>
              <w:t xml:space="preserve">nto della </w:t>
            </w:r>
            <w:r w:rsidR="00C3039A" w:rsidRPr="00C46A94">
              <w:rPr>
                <w:rFonts w:ascii="Arial" w:hAnsi="Arial"/>
                <w:sz w:val="16"/>
                <w:szCs w:val="16"/>
              </w:rPr>
              <w:t xml:space="preserve">93/42/CEE “Dispositivi </w:t>
            </w:r>
            <w:smartTag w:uri="urn:schemas-microsoft-com:office:smarttags" w:element="PersonName">
              <w:r w:rsidR="00C3039A"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="00C3039A" w:rsidRPr="00C46A94">
              <w:rPr>
                <w:rFonts w:ascii="Arial" w:hAnsi="Arial"/>
                <w:sz w:val="16"/>
                <w:szCs w:val="16"/>
              </w:rPr>
              <w:t>dici”</w:t>
            </w:r>
            <w:r w:rsidRPr="00C46A9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a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b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III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lastRenderedPageBreak/>
              <w:t>Direttiva 89/336/CEE “Compatibilità elettromagnetica”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60601-1:2006-10 Class. CEI 62-5 - F. 8858 “Apparecchi elettromedicali. Parte 1: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272628">
              <w:rPr>
                <w:rFonts w:ascii="Arial" w:hAnsi="Arial"/>
                <w:sz w:val="16"/>
              </w:rPr>
              <w:t>Prescrizioni generali relative alla sicurezza fondamentale e alle prescrizioni essenziali”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 w:rsidP="003859FF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61010-1:20</w:t>
            </w:r>
            <w:r w:rsidR="003859FF">
              <w:rPr>
                <w:rFonts w:ascii="Arial" w:hAnsi="Arial"/>
                <w:sz w:val="16"/>
              </w:rPr>
              <w:t>10-10</w:t>
            </w:r>
            <w:r w:rsidR="00272628">
              <w:rPr>
                <w:rFonts w:ascii="Arial" w:hAnsi="Arial"/>
                <w:sz w:val="16"/>
              </w:rPr>
              <w:t xml:space="preserve"> Class. CEI 66-5 - F. </w:t>
            </w:r>
            <w:r w:rsidR="003859FF">
              <w:rPr>
                <w:rFonts w:ascii="Arial" w:hAnsi="Arial"/>
                <w:sz w:val="16"/>
              </w:rPr>
              <w:t>11088 E</w:t>
            </w:r>
            <w:r w:rsidR="00272628">
              <w:rPr>
                <w:rFonts w:ascii="Arial" w:hAnsi="Arial"/>
                <w:sz w:val="16"/>
              </w:rPr>
              <w:t xml:space="preserve">  </w:t>
            </w:r>
            <w:r w:rsidR="003859FF">
              <w:rPr>
                <w:rFonts w:ascii="Arial" w:hAnsi="Arial"/>
                <w:sz w:val="16"/>
              </w:rPr>
              <w:t>“</w:t>
            </w:r>
            <w:r w:rsidR="003859FF" w:rsidRPr="003859FF">
              <w:rPr>
                <w:rFonts w:ascii="Arial" w:hAnsi="Arial"/>
                <w:sz w:val="16"/>
              </w:rPr>
              <w:t>Prescrizioni di sicurezza per apparecchi elettrici di misura, controllo e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3859FF" w:rsidRPr="003859FF">
              <w:rPr>
                <w:rFonts w:ascii="Arial" w:hAnsi="Arial"/>
                <w:sz w:val="16"/>
              </w:rPr>
              <w:t>per utilizzo in laboratorio</w:t>
            </w:r>
            <w:r w:rsidR="003859FF">
              <w:rPr>
                <w:rFonts w:ascii="Arial" w:hAnsi="Arial"/>
                <w:sz w:val="16"/>
              </w:rPr>
              <w:t>. Parte 1: Prescrizioni generali”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dell’appar.):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3"/>
            <w:tcBorders>
              <w:top w:val="single" w:sz="4" w:space="0" w:color="808080"/>
              <w:left w:val="single" w:sz="4" w:space="0" w:color="auto"/>
              <w:bottom w:val="dash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2127"/>
        <w:gridCol w:w="992"/>
        <w:gridCol w:w="1275"/>
        <w:gridCol w:w="284"/>
        <w:gridCol w:w="1276"/>
        <w:gridCol w:w="283"/>
      </w:tblGrid>
      <w:tr w:rsidR="00FD78ED" w:rsidTr="00926DBF">
        <w:trPr>
          <w:cantSplit/>
          <w:trHeight w:val="34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 caso di servizio di assistenza tecnica e manutenzione full-risk incluso nell’acquisto, parallelamente al periodo di garanzia</w:t>
            </w:r>
          </w:p>
        </w:tc>
      </w:tr>
      <w:tr w:rsidR="00FD78ED" w:rsidTr="004A4535">
        <w:trPr>
          <w:cantSplit/>
          <w:trHeight w:val="340"/>
        </w:trPr>
        <w:tc>
          <w:tcPr>
            <w:tcW w:w="86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Numero di manutenzioni preventive/anno che saranno effettuate come previste dal fabbricante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4A4535" w:rsidTr="005A57ED">
        <w:trPr>
          <w:cantSplit/>
          <w:trHeight w:val="309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4A4535"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val="44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Pr="007E7680" w:rsidRDefault="00FD78ED" w:rsidP="00926DBF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4A4535" w:rsidTr="005A57ED">
        <w:trPr>
          <w:cantSplit/>
          <w:trHeight w:val="458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hRule="exact" w:val="57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436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ED" w:rsidRPr="00C46A94" w:rsidRDefault="00FD78ED" w:rsidP="00926DBF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prezzi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FD78ED" w:rsidRDefault="00FD78E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C3039A">
        <w:trPr>
          <w:cantSplit/>
          <w:trHeight w:val="34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7E7680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1° intervento assicurato entro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7E7680">
        <w:trPr>
          <w:cantSplit/>
          <w:trHeight w:val="44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Pr="007E7680" w:rsidRDefault="007E7680" w:rsidP="00B249BC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Pr="00C46A94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</w:t>
            </w:r>
            <w:r w:rsidR="00C46A94" w:rsidRPr="00C46A94">
              <w:rPr>
                <w:rFonts w:ascii="Arial" w:hAnsi="Arial"/>
                <w:b/>
              </w:rPr>
              <w:t>i</w:t>
            </w:r>
            <w:r w:rsidRPr="00C46A94">
              <w:rPr>
                <w:rFonts w:ascii="Arial" w:hAnsi="Arial"/>
                <w:b/>
              </w:rPr>
              <w:t xml:space="preserve">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235"/>
        <w:gridCol w:w="113"/>
        <w:gridCol w:w="122"/>
        <w:gridCol w:w="235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lastRenderedPageBreak/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5A57ED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responsabile assistenza tecnica: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5A57ED" w:rsidTr="005A57ED"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Telef.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cell.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lun-ven</w:t>
            </w:r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sab </w:t>
            </w:r>
          </w:p>
        </w:tc>
        <w:tc>
          <w:tcPr>
            <w:tcW w:w="1077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dom</w:t>
            </w:r>
          </w:p>
        </w:tc>
        <w:tc>
          <w:tcPr>
            <w:tcW w:w="903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 w:rsidRPr="00427552">
              <w:rPr>
                <w:rFonts w:ascii="Arial" w:hAnsi="Arial"/>
              </w:rPr>
              <w:t xml:space="preserve"> Presente servizio di teleassistenza      </w:t>
            </w:r>
            <w:r>
              <w:rPr>
                <w:rFonts w:ascii="Arial" w:hAnsi="Arial"/>
              </w:rPr>
              <w:tab/>
            </w:r>
            <w:r w:rsidRPr="00427552">
              <w:rPr>
                <w:rFonts w:ascii="Arial" w:hAnsi="Arial"/>
              </w:rPr>
              <w:t>orario/giorni: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"/>
        <w:gridCol w:w="559"/>
        <w:gridCol w:w="133"/>
        <w:gridCol w:w="140"/>
        <w:gridCol w:w="425"/>
        <w:gridCol w:w="141"/>
        <w:gridCol w:w="52"/>
        <w:gridCol w:w="513"/>
        <w:gridCol w:w="13"/>
        <w:gridCol w:w="131"/>
        <w:gridCol w:w="403"/>
        <w:gridCol w:w="162"/>
        <w:gridCol w:w="13"/>
        <w:gridCol w:w="559"/>
        <w:gridCol w:w="281"/>
        <w:gridCol w:w="11"/>
        <w:gridCol w:w="272"/>
        <w:gridCol w:w="574"/>
        <w:gridCol w:w="560"/>
        <w:gridCol w:w="153"/>
        <w:gridCol w:w="260"/>
        <w:gridCol w:w="23"/>
        <w:gridCol w:w="556"/>
        <w:gridCol w:w="992"/>
        <w:gridCol w:w="139"/>
        <w:gridCol w:w="431"/>
        <w:gridCol w:w="576"/>
        <w:gridCol w:w="132"/>
        <w:gridCol w:w="576"/>
      </w:tblGrid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 xml:space="preserve">sistema operativo: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0947E5">
        <w:trPr>
          <w:cantSplit/>
          <w:trHeight w:val="340"/>
        </w:trPr>
        <w:tc>
          <w:tcPr>
            <w:tcW w:w="4111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compatibilità antivirus aziendale </w:t>
            </w:r>
            <w:r w:rsidR="00005625">
              <w:rPr>
                <w:rFonts w:ascii="Arial" w:hAnsi="Arial"/>
              </w:rPr>
              <w:t>Sofos</w:t>
            </w:r>
          </w:p>
        </w:tc>
        <w:tc>
          <w:tcPr>
            <w:tcW w:w="2410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40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0947E5">
        <w:trPr>
          <w:cantSplit/>
          <w:trHeight w:val="340"/>
        </w:trPr>
        <w:tc>
          <w:tcPr>
            <w:tcW w:w="5234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conformità </w:t>
            </w:r>
            <w:r w:rsidR="00005625">
              <w:rPr>
                <w:rFonts w:ascii="Arial" w:hAnsi="Arial"/>
              </w:rPr>
              <w:t>al regolamento s</w:t>
            </w:r>
            <w:r>
              <w:rPr>
                <w:rFonts w:ascii="Arial" w:hAnsi="Arial"/>
              </w:rPr>
              <w:t>ulla privacy (</w:t>
            </w:r>
            <w:r w:rsidR="00005625">
              <w:rPr>
                <w:rFonts w:ascii="Arial" w:hAnsi="Arial"/>
              </w:rPr>
              <w:t>c.d. GDPR)</w:t>
            </w:r>
          </w:p>
        </w:tc>
        <w:tc>
          <w:tcPr>
            <w:tcW w:w="497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7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2876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951" w:type="dxa"/>
            <w:gridSpan w:val="15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4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 (batterie)</w:t>
            </w:r>
          </w:p>
        </w:tc>
      </w:tr>
      <w:tr w:rsidR="000947E5">
        <w:trPr>
          <w:cantSplit/>
          <w:trHeight w:val="340"/>
        </w:trPr>
        <w:tc>
          <w:tcPr>
            <w:tcW w:w="338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Watt</w:t>
            </w:r>
          </w:p>
        </w:tc>
      </w:tr>
      <w:tr w:rsidR="000947E5">
        <w:trPr>
          <w:cantSplit/>
          <w:trHeight w:val="340"/>
        </w:trPr>
        <w:tc>
          <w:tcPr>
            <w:tcW w:w="21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 xml:space="preserve">II 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tipo di parte applicata:</w:t>
            </w:r>
            <w:r w:rsidRPr="00B40D2C">
              <w:rPr>
                <w:rFonts w:ascii="Arial" w:hAnsi="Arial"/>
                <w:sz w:val="24"/>
              </w:rPr>
              <w:t xml:space="preserve">  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CF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non applicabile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533" w:type="dxa"/>
            <w:gridSpan w:val="10"/>
            <w:tcBorders>
              <w:top w:val="nil"/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3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</w:t>
            </w:r>
          </w:p>
        </w:tc>
      </w:tr>
      <w:tr w:rsidR="000947E5">
        <w:trPr>
          <w:cantSplit/>
          <w:trHeight w:val="340"/>
        </w:trPr>
        <w:tc>
          <w:tcPr>
            <w:tcW w:w="2258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11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3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0947E5" w:rsidRDefault="000947E5" w:rsidP="000947E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lastRenderedPageBreak/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occorre continuità assoluta tramite unità UPS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BTU/hr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351B4F"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Allacciamento ad impianto idrico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51B4F">
              <w:rPr>
                <w:rFonts w:ascii="Arial" w:hAnsi="Arial"/>
                <w:sz w:val="12"/>
                <w:szCs w:val="12"/>
              </w:rPr>
              <w:t>pressione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  <w:r w:rsidRPr="00351B4F">
              <w:rPr>
                <w:rFonts w:ascii="Arial" w:hAnsi="Arial"/>
                <w:sz w:val="12"/>
                <w:szCs w:val="12"/>
              </w:rPr>
              <w:t>ortata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Pr="00351B4F" w:rsidRDefault="00351B4F" w:rsidP="00351B4F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</w:t>
            </w:r>
            <w:r w:rsidRPr="00351B4F">
              <w:rPr>
                <w:rFonts w:ascii="Arial" w:hAnsi="Arial"/>
                <w:sz w:val="12"/>
                <w:szCs w:val="12"/>
              </w:rPr>
              <w:t>urezza</w:t>
            </w:r>
            <w:r>
              <w:rPr>
                <w:rFonts w:ascii="Arial" w:hAnsi="Arial"/>
                <w:sz w:val="12"/>
                <w:szCs w:val="12"/>
              </w:rPr>
              <w:t xml:space="preserve">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°F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Altre condizioni richieste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  <w:rPr>
          <w:sz w:val="16"/>
        </w:rPr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91525C">
      <w:pPr>
        <w:tabs>
          <w:tab w:val="left" w:pos="851"/>
        </w:tabs>
        <w:ind w:right="1418"/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85725</wp:posOffset>
                </wp:positionV>
                <wp:extent cx="1885950" cy="933450"/>
                <wp:effectExtent l="0" t="4445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39A" w:rsidRDefault="00C3039A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Timbro e firma</w:t>
                            </w:r>
                          </w:p>
                          <w:p w:rsidR="00C3039A" w:rsidRDefault="00C3039A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del legale rappresentante</w:t>
                            </w:r>
                          </w:p>
                          <w:p w:rsidR="00C3039A" w:rsidRDefault="00C3039A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della Ditta Fornitrice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1.75pt;margin-top:6.75pt;width:148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u4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" o:allowincell="f" filled="f" stroked="f">
                <v:textbox>
                  <w:txbxContent>
                    <w:p w:rsidR="00C3039A" w:rsidRDefault="00C3039A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Timbro e firma</w:t>
                      </w:r>
                    </w:p>
                    <w:p w:rsidR="00C3039A" w:rsidRDefault="00C3039A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del legale rappresentante</w:t>
                      </w:r>
                    </w:p>
                    <w:p w:rsidR="00C3039A" w:rsidRDefault="00C3039A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della Ditta Fornitrice</w:t>
                      </w:r>
                    </w:p>
                  </w:txbxContent>
                </v:textbox>
              </v:shape>
            </w:pict>
          </mc:Fallback>
        </mc:AlternateContent>
      </w:r>
    </w:p>
    <w:p w:rsidR="00C3039A" w:rsidRDefault="00C3039A">
      <w:pPr>
        <w:tabs>
          <w:tab w:val="left" w:pos="851"/>
        </w:tabs>
        <w:ind w:left="426" w:right="1418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</w:t>
      </w: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sectPr w:rsidR="00C303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D2" w:rsidRDefault="00A562D2">
      <w:r>
        <w:separator/>
      </w:r>
    </w:p>
  </w:endnote>
  <w:endnote w:type="continuationSeparator" w:id="0">
    <w:p w:rsidR="00A562D2" w:rsidRDefault="00A5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64" w:rsidRDefault="001E30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9A" w:rsidRDefault="00C3039A">
    <w:pPr>
      <w:pStyle w:val="Pidipagina"/>
      <w:tabs>
        <w:tab w:val="clear" w:pos="9638"/>
        <w:tab w:val="right" w:pos="10206"/>
      </w:tabs>
    </w:pPr>
  </w:p>
  <w:p w:rsidR="00C3039A" w:rsidRDefault="00C3039A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2"/>
      <w:gridCol w:w="4967"/>
      <w:gridCol w:w="1907"/>
    </w:tblGrid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</w:tbl>
  <w:p w:rsidR="00C3039A" w:rsidRDefault="00C303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D2" w:rsidRDefault="00A562D2">
      <w:r>
        <w:separator/>
      </w:r>
    </w:p>
  </w:footnote>
  <w:footnote w:type="continuationSeparator" w:id="0">
    <w:p w:rsidR="00A562D2" w:rsidRDefault="00A5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64" w:rsidRDefault="001E30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64" w:rsidRDefault="005A00F1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>
      <w:rPr>
        <w:noProof/>
      </w:rPr>
      <w:drawing>
        <wp:inline distT="0" distB="0" distL="0" distR="0">
          <wp:extent cx="1619250" cy="819150"/>
          <wp:effectExtent l="19050" t="0" r="0" b="0"/>
          <wp:docPr id="1" name="Immagine 3" descr="ULSS_7_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LSS_7_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15" t="33879" r="25681" b="3171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9A" w:rsidRDefault="00C3039A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</w:t>
    </w:r>
    <w:r w:rsidR="001053B9">
      <w:rPr>
        <w:rFonts w:ascii="Arial" w:hAnsi="Arial"/>
        <w:b/>
        <w:i/>
        <w:sz w:val="16"/>
      </w:rPr>
      <w:t xml:space="preserve"> </w:t>
    </w:r>
    <w:r>
      <w:rPr>
        <w:rFonts w:ascii="Arial" w:hAnsi="Arial"/>
        <w:b/>
        <w:i/>
        <w:sz w:val="16"/>
      </w:rPr>
      <w:t>INGEGNERIA</w:t>
    </w:r>
    <w:r>
      <w:rPr>
        <w:rFonts w:ascii="Arial" w:hAnsi="Arial"/>
        <w:b/>
        <w:i/>
        <w:sz w:val="18"/>
      </w:rPr>
      <w:t xml:space="preserve"> </w:t>
    </w:r>
    <w:r w:rsidR="003859FF"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2"/>
      <w:gridCol w:w="4540"/>
      <w:gridCol w:w="1944"/>
    </w:tblGrid>
    <w:tr w:rsidR="00C3039A"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</w:t>
          </w:r>
          <w:r w:rsidR="003859FF">
            <w:rPr>
              <w:rFonts w:ascii="Arial" w:hAnsi="Arial"/>
              <w:b/>
              <w:sz w:val="22"/>
            </w:rPr>
            <w:t>1</w:t>
          </w:r>
        </w:p>
      </w:tc>
    </w:tr>
    <w:tr w:rsidR="00C3039A"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b/>
              <w:sz w:val="10"/>
            </w:rPr>
          </w:pPr>
        </w:p>
        <w:p w:rsidR="00C3039A" w:rsidRDefault="0091525C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351B4F">
            <w:rPr>
              <w:rFonts w:ascii="Arial" w:hAnsi="Arial"/>
              <w:sz w:val="24"/>
            </w:rPr>
            <w:t>SCHEDA TECNICA PRELIMINARE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sz w:val="28"/>
            </w:rPr>
          </w:pPr>
        </w:p>
        <w:p w:rsidR="00C3039A" w:rsidRDefault="00C3039A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91525C">
            <w:rPr>
              <w:rStyle w:val="Numeropagina"/>
              <w:rFonts w:ascii="Arial" w:hAnsi="Arial"/>
              <w:b/>
              <w:noProof/>
              <w:sz w:val="22"/>
            </w:rPr>
            <w:t>2</w:t>
          </w:r>
          <w:r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91525C">
            <w:rPr>
              <w:rStyle w:val="Numeropagina"/>
              <w:rFonts w:ascii="Arial" w:hAnsi="Arial"/>
              <w:b/>
              <w:noProof/>
              <w:sz w:val="22"/>
            </w:rPr>
            <w:t>4</w:t>
          </w:r>
          <w:r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057607808"/>
  <w:bookmarkStart w:id="2" w:name="_MON_1057608616"/>
  <w:bookmarkEnd w:id="1"/>
  <w:bookmarkEnd w:id="2"/>
  <w:bookmarkStart w:id="3" w:name="_MON_1057597195"/>
  <w:bookmarkEnd w:id="3"/>
  <w:p w:rsidR="00C3039A" w:rsidRDefault="00C3039A">
    <w:pPr>
      <w:framePr w:w="3209" w:h="851" w:hSpace="142" w:wrap="around" w:vAnchor="page" w:hAnchor="page" w:x="1151" w:y="865"/>
      <w:jc w:val="center"/>
    </w:pPr>
    <w:r>
      <w:rPr>
        <w:b/>
      </w:rPr>
      <w:object w:dxaOrig="2681" w:dyaOrig="1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pt;height:73.6pt" fillcolor="window">
          <v:imagedata r:id="rId1" o:title=""/>
        </v:shape>
        <o:OLEObject Type="Embed" ProgID="Word.Picture.8" ShapeID="_x0000_i1025" DrawAspect="Content" ObjectID="_1661846453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2"/>
      <w:gridCol w:w="4540"/>
      <w:gridCol w:w="1944"/>
    </w:tblGrid>
    <w:tr w:rsidR="00C3039A"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sz w:val="10"/>
            </w:rPr>
          </w:pPr>
        </w:p>
        <w:p w:rsidR="00C3039A" w:rsidRDefault="00C3039A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6"/>
            </w:rPr>
          </w:pPr>
        </w:p>
        <w:p w:rsidR="00C3039A" w:rsidRDefault="00C3039A">
          <w:pPr>
            <w:jc w:val="center"/>
            <w:rPr>
              <w:sz w:val="22"/>
            </w:rPr>
          </w:pPr>
          <w:r>
            <w:rPr>
              <w:sz w:val="22"/>
            </w:rPr>
            <w:t xml:space="preserve">PAG. </w:t>
          </w: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>
            <w:rPr>
              <w:rStyle w:val="Numeropagina"/>
              <w:sz w:val="22"/>
            </w:rPr>
            <w:fldChar w:fldCharType="separate"/>
          </w:r>
          <w:r w:rsidR="00351B4F">
            <w:rPr>
              <w:rStyle w:val="Numeropagina"/>
              <w:noProof/>
              <w:sz w:val="22"/>
            </w:rPr>
            <w:t>4</w:t>
          </w:r>
          <w:r>
            <w:rPr>
              <w:rStyle w:val="Numeropagina"/>
              <w:sz w:val="22"/>
            </w:rPr>
            <w:fldChar w:fldCharType="end"/>
          </w:r>
        </w:p>
      </w:tc>
    </w:tr>
    <w:tr w:rsidR="00C3039A"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28"/>
            </w:rPr>
          </w:pPr>
        </w:p>
        <w:p w:rsidR="00C3039A" w:rsidRDefault="00C3039A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>PROVE DI ACCETAZIONE E COLLAUDO</w:t>
          </w:r>
        </w:p>
        <w:p w:rsidR="00C3039A" w:rsidRDefault="00C3039A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91525C">
          <w:pPr>
            <w:jc w:val="center"/>
            <w:rPr>
              <w:sz w:val="24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351B4F">
            <w:rPr>
              <w:noProof/>
              <w:sz w:val="24"/>
            </w:rPr>
            <w:t>SCHEDA-TECNICA-PRELIMINARE1.DOC</w:t>
          </w:r>
          <w:r>
            <w:rPr>
              <w:noProof/>
              <w:sz w:val="24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94"/>
    <w:rsid w:val="00005625"/>
    <w:rsid w:val="000947E5"/>
    <w:rsid w:val="001053B9"/>
    <w:rsid w:val="001E3064"/>
    <w:rsid w:val="00272628"/>
    <w:rsid w:val="003365C9"/>
    <w:rsid w:val="00351B4F"/>
    <w:rsid w:val="003859FF"/>
    <w:rsid w:val="003867FC"/>
    <w:rsid w:val="003E6B85"/>
    <w:rsid w:val="004A4535"/>
    <w:rsid w:val="005A00F1"/>
    <w:rsid w:val="005A57ED"/>
    <w:rsid w:val="005D34F6"/>
    <w:rsid w:val="007E7680"/>
    <w:rsid w:val="0091525C"/>
    <w:rsid w:val="00926DBF"/>
    <w:rsid w:val="009271E5"/>
    <w:rsid w:val="00A562D2"/>
    <w:rsid w:val="00B249BC"/>
    <w:rsid w:val="00B6467D"/>
    <w:rsid w:val="00B84638"/>
    <w:rsid w:val="00C3039A"/>
    <w:rsid w:val="00C46A94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docId w15:val="{FCB0F775-66E1-4362-9891-16675905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10205"/>
      </w:tabs>
      <w:ind w:left="1400"/>
    </w:pPr>
    <w:rPr>
      <w:sz w:val="18"/>
    </w:rPr>
  </w:style>
  <w:style w:type="paragraph" w:styleId="Corpotesto">
    <w:name w:val="Body Text"/>
    <w:basedOn w:val="Normale"/>
    <w:pPr>
      <w:jc w:val="center"/>
    </w:pPr>
    <w:rPr>
      <w:b/>
    </w:rPr>
  </w:style>
  <w:style w:type="paragraph" w:styleId="Corpodeltesto2">
    <w:name w:val="Body Text 2"/>
    <w:basedOn w:val="Normale"/>
    <w:rPr>
      <w:b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Emiliana Giordan</cp:lastModifiedBy>
  <cp:revision>2</cp:revision>
  <cp:lastPrinted>2013-01-28T15:45:00Z</cp:lastPrinted>
  <dcterms:created xsi:type="dcterms:W3CDTF">2020-09-17T09:15:00Z</dcterms:created>
  <dcterms:modified xsi:type="dcterms:W3CDTF">2020-09-17T09:15:00Z</dcterms:modified>
</cp:coreProperties>
</file>